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B2" w:rsidRPr="00881CB2" w:rsidRDefault="00881CB2" w:rsidP="00881CB2">
      <w:pPr>
        <w:jc w:val="center"/>
        <w:rPr>
          <w:b/>
        </w:rPr>
      </w:pPr>
      <w:r>
        <w:rPr>
          <w:b/>
        </w:rPr>
        <w:t>En e</w:t>
      </w:r>
      <w:r w:rsidRPr="00881CB2">
        <w:rPr>
          <w:b/>
        </w:rPr>
        <w:t>ncuentro virtual se socializaron las rutas de atención para defensores de derechos humanos</w:t>
      </w:r>
    </w:p>
    <w:p w:rsidR="00881CB2" w:rsidRDefault="00881CB2" w:rsidP="00881CB2">
      <w:pPr>
        <w:jc w:val="both"/>
      </w:pPr>
      <w:r>
        <w:t>La Secretaría de la Mujer de Popayán, en articulación con el Consejo de Mujeres de Popayán y la Defensoría del Pueblo, lideró el Encuentro virtual sobre rutas de atención para defensoras de derechos humanos.</w:t>
      </w:r>
    </w:p>
    <w:p w:rsidR="00881CB2" w:rsidRDefault="00881CB2" w:rsidP="00881CB2">
      <w:pPr>
        <w:jc w:val="both"/>
      </w:pPr>
      <w:r>
        <w:t>"Este espacio es vital para avanzar en el fortalecimiento de conocimiento de las herramientas y mecanismos para la protección a líderes y lideresas defensoras de los derechos humanos en el país, pero principalmente en el Cauca, teniendo en cuenta la alta vulneración y riesgo que presentan", indicó la Secretaria de la Mujer, Diana Carolina Cano.</w:t>
      </w:r>
    </w:p>
    <w:p w:rsidR="00881CB2" w:rsidRDefault="00881CB2" w:rsidP="00881CB2">
      <w:pPr>
        <w:jc w:val="both"/>
      </w:pPr>
      <w:r>
        <w:t xml:space="preserve">Durante este encuentro se dio claridad sobre las rutas de atención donde se articula toda la institucionalidad, para quienes lo requieran y se socializó el trabajo que se viene realizando de la mano con la Comisión Nacional de Garantías, a fin de poder brindar todas las garantías de protección a defensores y defensoras que sean víctimas de amenazas. </w:t>
      </w:r>
    </w:p>
    <w:p w:rsidR="00881CB2" w:rsidRDefault="00881CB2" w:rsidP="00881CB2">
      <w:pPr>
        <w:jc w:val="both"/>
      </w:pPr>
      <w:r>
        <w:t>Se atendieron preguntas de las participantes, quienes lograron empoderarse de estas rutas para poder orientar los casos que a nivel regional se presenten.</w:t>
      </w:r>
    </w:p>
    <w:p w:rsidR="00881CB2" w:rsidRDefault="00881CB2" w:rsidP="00881CB2">
      <w:pPr>
        <w:jc w:val="both"/>
      </w:pPr>
    </w:p>
    <w:p w:rsidR="00881CB2" w:rsidRPr="00881CB2" w:rsidRDefault="00881CB2" w:rsidP="00881CB2">
      <w:pPr>
        <w:jc w:val="center"/>
        <w:rPr>
          <w:b/>
        </w:rPr>
      </w:pPr>
      <w:r w:rsidRPr="00881CB2">
        <w:rPr>
          <w:b/>
        </w:rPr>
        <w:t>Se crea la Junta Educativa Municipal en Popayán</w:t>
      </w:r>
    </w:p>
    <w:p w:rsidR="00881CB2" w:rsidRDefault="00881CB2" w:rsidP="00881CB2">
      <w:pPr>
        <w:jc w:val="both"/>
      </w:pPr>
      <w:r>
        <w:t>Por primera vez en la ciudad de Popayán se conforma un órgano consultivo permanente para la planeación y el diseño de las políticas públicas  del Municipio, integr</w:t>
      </w:r>
      <w:r w:rsidR="00497ABD">
        <w:t>ado por el Alcalde, la Secretarí</w:t>
      </w:r>
      <w:r>
        <w:t>a de Educación y representantes designados  de los  de sectores de las instituciones educativas pública</w:t>
      </w:r>
      <w:r w:rsidR="00497ABD">
        <w:t>s, privadas, universidades, el Concejo M</w:t>
      </w:r>
      <w:bookmarkStart w:id="0" w:name="_GoBack"/>
      <w:bookmarkEnd w:id="0"/>
      <w:r>
        <w:t>unicipal, padres de familia, sector campesino, población afrocolombiana, indígena y de juventudes; se trata de la Junta Educativa Municipal JUME.</w:t>
      </w:r>
    </w:p>
    <w:p w:rsidR="00881CB2" w:rsidRDefault="00881CB2" w:rsidP="00881CB2">
      <w:pPr>
        <w:jc w:val="both"/>
      </w:pPr>
      <w:r>
        <w:t>Con la creación de la JUME, se busca fortalecer el sector académico de la ciudad, pues dentro de sus funciones está fomentar, controlar y evaluar el servicio educativo, asesorar a las instituciones educativas en la elaboración y desarrollo del currículo, verificar que las políticas, objetivos, planes y programas que trace el Ministerio de Educación Nacional se cumplan en la ciudad, entre otras.</w:t>
      </w:r>
    </w:p>
    <w:p w:rsidR="00D62702" w:rsidRDefault="00881CB2" w:rsidP="00881CB2">
      <w:pPr>
        <w:jc w:val="both"/>
      </w:pPr>
      <w:r>
        <w:t>De esta manera, la Administración Municipal apunta al compromiso expuesto en el Plan de Desarrollo Creo en Popayán, de avanzar en el mejoramiento, y contribuir de manera efectiva con la calidad de la educación de la ciudad.</w:t>
      </w:r>
    </w:p>
    <w:sectPr w:rsidR="00D6270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91" w:rsidRDefault="00AA7291" w:rsidP="009601CB">
      <w:pPr>
        <w:spacing w:after="0" w:line="240" w:lineRule="auto"/>
      </w:pPr>
      <w:r>
        <w:separator/>
      </w:r>
    </w:p>
  </w:endnote>
  <w:endnote w:type="continuationSeparator" w:id="0">
    <w:p w:rsidR="00AA7291" w:rsidRDefault="00AA7291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91" w:rsidRDefault="00AA7291" w:rsidP="009601CB">
      <w:pPr>
        <w:spacing w:after="0" w:line="240" w:lineRule="auto"/>
      </w:pPr>
      <w:r>
        <w:separator/>
      </w:r>
    </w:p>
  </w:footnote>
  <w:footnote w:type="continuationSeparator" w:id="0">
    <w:p w:rsidR="00AA7291" w:rsidRDefault="00AA7291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314232"/>
    <w:rsid w:val="00334C0B"/>
    <w:rsid w:val="00497ABD"/>
    <w:rsid w:val="004C189C"/>
    <w:rsid w:val="004F037D"/>
    <w:rsid w:val="00691A14"/>
    <w:rsid w:val="007A75AE"/>
    <w:rsid w:val="00872E17"/>
    <w:rsid w:val="00881CB2"/>
    <w:rsid w:val="009601CB"/>
    <w:rsid w:val="009A2B8A"/>
    <w:rsid w:val="00A37E1E"/>
    <w:rsid w:val="00A87F3D"/>
    <w:rsid w:val="00AA7291"/>
    <w:rsid w:val="00B506A7"/>
    <w:rsid w:val="00C16932"/>
    <w:rsid w:val="00C73C18"/>
    <w:rsid w:val="00D62702"/>
    <w:rsid w:val="00DA0F94"/>
    <w:rsid w:val="00DF1931"/>
    <w:rsid w:val="00F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9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2020-08-14T18:03:00Z</dcterms:created>
  <dcterms:modified xsi:type="dcterms:W3CDTF">2020-08-14T18:03:00Z</dcterms:modified>
</cp:coreProperties>
</file>