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Pr="00591068" w:rsidRDefault="00562E8C" w:rsidP="00591068">
      <w:pPr>
        <w:spacing w:after="0" w:line="240" w:lineRule="auto"/>
        <w:jc w:val="both"/>
        <w:rPr>
          <w:rFonts w:ascii="Times New Roman" w:eastAsia="Times New Roman" w:hAnsi="Times New Roman"/>
          <w:snapToGrid w:val="0"/>
          <w:color w:val="000000"/>
          <w:w w:val="0"/>
          <w:sz w:val="2"/>
          <w:szCs w:val="0"/>
          <w:u w:color="000000"/>
          <w:bdr w:val="none" w:sz="0" w:space="0" w:color="000000"/>
          <w:shd w:val="clear" w:color="000000" w:fill="000000"/>
          <w:lang w:eastAsia="x-none" w:bidi="x-none"/>
        </w:rPr>
      </w:pPr>
      <w:r w:rsidRPr="00591068">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rsidR="00562E8C" w:rsidRPr="00591068" w:rsidRDefault="007A72F2" w:rsidP="00591068">
      <w:pPr>
        <w:spacing w:after="0" w:line="240" w:lineRule="auto"/>
        <w:jc w:val="both"/>
        <w:rPr>
          <w:rFonts w:ascii="Times New Roman" w:eastAsia="Times New Roman" w:hAnsi="Times New Roman"/>
          <w:snapToGrid w:val="0"/>
          <w:color w:val="000000"/>
          <w:w w:val="0"/>
          <w:sz w:val="2"/>
          <w:szCs w:val="0"/>
          <w:u w:color="000000"/>
          <w:bdr w:val="none" w:sz="0" w:space="0" w:color="000000"/>
          <w:shd w:val="clear" w:color="000000" w:fill="000000"/>
          <w:lang w:eastAsia="x-none" w:bidi="x-none"/>
        </w:rPr>
      </w:pPr>
      <w:r w:rsidRPr="00591068">
        <w:rPr>
          <w:rFonts w:ascii="MS Reference Sans Serif" w:hAnsi="MS Reference Sans Serif"/>
          <w:b/>
          <w:sz w:val="28"/>
          <w:szCs w:val="30"/>
          <w:lang w:eastAsia="es-CO"/>
        </w:rPr>
        <w:drawing>
          <wp:anchor distT="0" distB="0" distL="114300" distR="114300" simplePos="0" relativeHeight="251685888" behindDoc="0" locked="0" layoutInCell="1" allowOverlap="1" wp14:anchorId="7997D807" wp14:editId="514777DB">
            <wp:simplePos x="0" y="0"/>
            <wp:positionH relativeFrom="column">
              <wp:posOffset>-80645</wp:posOffset>
            </wp:positionH>
            <wp:positionV relativeFrom="paragraph">
              <wp:posOffset>248920</wp:posOffset>
            </wp:positionV>
            <wp:extent cx="5612130" cy="3107690"/>
            <wp:effectExtent l="0" t="0" r="7620" b="0"/>
            <wp:wrapSquare wrapText="bothSides"/>
            <wp:docPr id="8" name="Imagen 8" descr="C:\Facebook\Cabezote_Junio13 B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_Junio13 B1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591068">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rsidR="00562E8C" w:rsidRPr="00591068" w:rsidRDefault="007A72F2" w:rsidP="00591068">
      <w:pPr>
        <w:shd w:val="clear" w:color="auto" w:fill="FFFFFF"/>
        <w:spacing w:after="0" w:line="240" w:lineRule="auto"/>
        <w:jc w:val="center"/>
        <w:rPr>
          <w:rFonts w:ascii="MS Reference Sans Serif" w:hAnsi="MS Reference Sans Serif"/>
          <w:szCs w:val="24"/>
        </w:rPr>
      </w:pPr>
      <w:r w:rsidRPr="00591068">
        <w:rPr>
          <w:rFonts w:ascii="MS Reference Sans Serif" w:hAnsi="MS Reference Sans Serif"/>
          <w:b/>
          <w:sz w:val="28"/>
          <w:szCs w:val="30"/>
          <w:lang w:eastAsia="es-CO"/>
        </w:rPr>
        <mc:AlternateContent>
          <mc:Choice Requires="wps">
            <w:drawing>
              <wp:anchor distT="0" distB="0" distL="114300" distR="114300" simplePos="0" relativeHeight="251677696" behindDoc="1" locked="0" layoutInCell="1" allowOverlap="1" wp14:anchorId="30BC245E" wp14:editId="3CCC014A">
                <wp:simplePos x="0" y="0"/>
                <wp:positionH relativeFrom="column">
                  <wp:posOffset>-132080</wp:posOffset>
                </wp:positionH>
                <wp:positionV relativeFrom="paragraph">
                  <wp:posOffset>3443605</wp:posOffset>
                </wp:positionV>
                <wp:extent cx="5671185" cy="1120140"/>
                <wp:effectExtent l="0" t="0" r="24765" b="4191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112014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 o:spid="_x0000_s1026" style="position:absolute;margin-left:-10.4pt;margin-top:271.15pt;width:446.55pt;height:8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" stroked="f" strokecolor="#92cddc" strokeweight="1pt">
                <v:fill color2="#b6dde8" focus="100%" type="gradient"/>
                <v:shadow on="t" color="#205867" opacity=".5" offset="1pt"/>
              </v:roundrect>
            </w:pict>
          </mc:Fallback>
        </mc:AlternateContent>
      </w:r>
      <w:r w:rsidRPr="00591068">
        <w:rPr>
          <w:rFonts w:ascii="MS Reference Sans Serif" w:hAnsi="MS Reference Sans Serif"/>
          <w:b/>
          <w:sz w:val="28"/>
          <w:szCs w:val="30"/>
          <w:lang w:eastAsia="es-CO"/>
        </w:rPr>
        <mc:AlternateContent>
          <mc:Choice Requires="wps">
            <w:drawing>
              <wp:anchor distT="0" distB="0" distL="114300" distR="114300" simplePos="0" relativeHeight="251678720" behindDoc="0" locked="0" layoutInCell="1" allowOverlap="1" wp14:anchorId="2002F1D6" wp14:editId="2C04737D">
                <wp:simplePos x="0" y="0"/>
                <wp:positionH relativeFrom="column">
                  <wp:posOffset>63500</wp:posOffset>
                </wp:positionH>
                <wp:positionV relativeFrom="paragraph">
                  <wp:posOffset>3703904</wp:posOffset>
                </wp:positionV>
                <wp:extent cx="5346065" cy="702310"/>
                <wp:effectExtent l="0" t="0" r="0" b="254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F6885" w:rsidRPr="00504AC5" w:rsidRDefault="0003297B" w:rsidP="00AF6885">
                            <w:pPr>
                              <w:rPr>
                                <w:i/>
                                <w:color w:val="7F7F7F"/>
                              </w:rPr>
                            </w:pPr>
                            <w:r>
                              <w:rPr>
                                <w:i/>
                                <w:color w:val="7F7F7F"/>
                              </w:rPr>
                              <w:t>La quinta etapa de la 63 Vuelta a Colombia salió de Popayán hacia la ciudad de Cali</w:t>
                            </w:r>
                            <w:r w:rsidR="0085549B">
                              <w:rPr>
                                <w:i/>
                                <w:color w:val="7F7F7F"/>
                              </w:rPr>
                              <w:t xml:space="preserve"> en la mañana de hoy</w:t>
                            </w:r>
                            <w:r>
                              <w:rPr>
                                <w:i/>
                                <w:color w:val="7F7F7F"/>
                              </w:rPr>
                              <w:t xml:space="preserve">. Cientos de payaneses disfrutaron </w:t>
                            </w:r>
                            <w:r w:rsidR="006D0E10">
                              <w:rPr>
                                <w:i/>
                                <w:color w:val="7F7F7F"/>
                              </w:rPr>
                              <w:t xml:space="preserve"> de la partida </w:t>
                            </w:r>
                            <w:r>
                              <w:rPr>
                                <w:i/>
                                <w:color w:val="7F7F7F"/>
                              </w:rPr>
                              <w:t xml:space="preserve"> de esta competencia, la más importante del país. </w:t>
                            </w:r>
                            <w:r w:rsidR="00501502">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5pt;margin-top:291.65pt;width:420.95pt;height:5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" filled="f" stroked="f" strokecolor="white">
                <v:textbox>
                  <w:txbxContent>
                    <w:p w:rsidR="00AF6885" w:rsidRPr="00504AC5" w:rsidRDefault="0003297B" w:rsidP="00AF6885">
                      <w:pPr>
                        <w:rPr>
                          <w:i/>
                          <w:color w:val="7F7F7F"/>
                        </w:rPr>
                      </w:pPr>
                      <w:r>
                        <w:rPr>
                          <w:i/>
                          <w:color w:val="7F7F7F"/>
                        </w:rPr>
                        <w:t>La quinta etapa de la 63 Vuelta a Colombia salió de Popayán hacia la ciudad de Cali</w:t>
                      </w:r>
                      <w:r w:rsidR="0085549B">
                        <w:rPr>
                          <w:i/>
                          <w:color w:val="7F7F7F"/>
                        </w:rPr>
                        <w:t xml:space="preserve"> en la mañana de hoy</w:t>
                      </w:r>
                      <w:r>
                        <w:rPr>
                          <w:i/>
                          <w:color w:val="7F7F7F"/>
                        </w:rPr>
                        <w:t xml:space="preserve">. Cientos de payaneses disfrutaron </w:t>
                      </w:r>
                      <w:r w:rsidR="006D0E10">
                        <w:rPr>
                          <w:i/>
                          <w:color w:val="7F7F7F"/>
                        </w:rPr>
                        <w:t xml:space="preserve"> de la partida </w:t>
                      </w:r>
                      <w:r>
                        <w:rPr>
                          <w:i/>
                          <w:color w:val="7F7F7F"/>
                        </w:rPr>
                        <w:t xml:space="preserve"> de esta competencia, la más importante del país. </w:t>
                      </w:r>
                      <w:r w:rsidR="00501502">
                        <w:rPr>
                          <w:i/>
                          <w:color w:val="7F7F7F"/>
                        </w:rPr>
                        <w:t xml:space="preserve"> </w:t>
                      </w:r>
                    </w:p>
                  </w:txbxContent>
                </v:textbox>
              </v:shape>
            </w:pict>
          </mc:Fallback>
        </mc:AlternateContent>
      </w:r>
      <w:r w:rsidR="00A76C81" w:rsidRPr="00591068">
        <w:rPr>
          <w:rFonts w:ascii="Times New Roman" w:eastAsia="Times New Roman" w:hAnsi="Times New Roman"/>
          <w:color w:val="000000"/>
          <w:sz w:val="2"/>
          <w:szCs w:val="0"/>
          <w:u w:color="000000"/>
          <w:lang w:eastAsia="es-CO"/>
        </w:rPr>
        <mc:AlternateContent>
          <mc:Choice Requires="wps">
            <w:drawing>
              <wp:anchor distT="0" distB="0" distL="114300" distR="457200" simplePos="0" relativeHeight="251674624" behindDoc="0" locked="0" layoutInCell="0" allowOverlap="1" wp14:anchorId="498A2279" wp14:editId="535955A5">
                <wp:simplePos x="0" y="0"/>
                <wp:positionH relativeFrom="margin">
                  <wp:posOffset>797560</wp:posOffset>
                </wp:positionH>
                <wp:positionV relativeFrom="margin">
                  <wp:posOffset>4308475</wp:posOffset>
                </wp:positionV>
                <wp:extent cx="2701925" cy="4512310"/>
                <wp:effectExtent l="9208" t="66992" r="88582" b="12383"/>
                <wp:wrapSquare wrapText="bothSides"/>
                <wp:docPr id="19" name="Corchet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01925" cy="451231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03297B" w:rsidRDefault="00A53561"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Socialización proyecto de vivienda Portal de las Ferias</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17 de junio</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3:00 p.m.</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El CAM</w:t>
                            </w: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9" o:spid="_x0000_s1027" type="#_x0000_t185" style="position:absolute;left:0;text-align:left;margin-left:62.8pt;margin-top:339.25pt;width:212.75pt;height:355.3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" o:allowincell="f" adj="2346" fillcolor="#4f81bd" strokecolor="#4f81bd" strokeweight="1pt">
                <v:shadow on="t" type="double" opacity=".5" color2="shadow add(102)" offset="3pt,-3pt" offset2="6pt,-6pt"/>
                <v:textbox inset="18pt,18pt,,18pt">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03297B" w:rsidRDefault="00A53561"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Socialización proyecto de vivienda Portal de las Ferias</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Lunes 17 de junio</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3:00 p.m.</w:t>
                      </w:r>
                    </w:p>
                    <w:p w:rsidR="00A53561" w:rsidRPr="00A53561" w:rsidRDefault="00A53561"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El CAM</w:t>
                      </w: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Pr="009B4A12"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Con la participación al aire de la ciudadanía</w:t>
                      </w:r>
                    </w:p>
                  </w:txbxContent>
                </v:textbox>
                <w10:wrap type="square" anchorx="margin" anchory="margin"/>
              </v:shape>
            </w:pict>
          </mc:Fallback>
        </mc:AlternateContent>
      </w:r>
      <w:r w:rsidR="00AF6885" w:rsidRPr="00591068">
        <w:rPr>
          <w:rFonts w:ascii="MS Reference Sans Serif" w:hAnsi="MS Reference Sans Serif"/>
          <w:b/>
          <w:sz w:val="28"/>
          <w:szCs w:val="30"/>
        </w:rPr>
        <w:t xml:space="preserve"> </w:t>
      </w:r>
      <w:r w:rsidR="00562E8C" w:rsidRPr="00591068">
        <w:rPr>
          <w:rFonts w:ascii="MS Reference Sans Serif" w:hAnsi="MS Reference Sans Serif"/>
          <w:b/>
          <w:sz w:val="28"/>
          <w:szCs w:val="30"/>
        </w:rPr>
        <w:br w:type="page"/>
      </w:r>
    </w:p>
    <w:p w:rsidR="00CD722D" w:rsidRPr="00591068" w:rsidRDefault="00CD722D"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lastRenderedPageBreak/>
        <w:t>Alcalde Fuentes visitó comunidad de los barrios Las Américas y El Achiral</w:t>
      </w:r>
    </w:p>
    <w:p w:rsidR="00CD722D" w:rsidRPr="00591068" w:rsidRDefault="007B2F3B"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0768" behindDoc="0" locked="0" layoutInCell="1" allowOverlap="1" wp14:anchorId="41114997" wp14:editId="4F410A8F">
            <wp:simplePos x="0" y="0"/>
            <wp:positionH relativeFrom="column">
              <wp:posOffset>2675255</wp:posOffset>
            </wp:positionH>
            <wp:positionV relativeFrom="paragraph">
              <wp:posOffset>89535</wp:posOffset>
            </wp:positionV>
            <wp:extent cx="2929255" cy="1952625"/>
            <wp:effectExtent l="0" t="0" r="4445" b="9525"/>
            <wp:wrapSquare wrapText="bothSides"/>
            <wp:docPr id="2" name="Imagen 2" descr="C:\Facebook\IMG_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925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22D" w:rsidRPr="00591068">
        <w:rPr>
          <w:rFonts w:ascii="MS Reference Sans Serif" w:hAnsi="MS Reference Sans Serif"/>
          <w:szCs w:val="24"/>
        </w:rPr>
        <w:t>Cumpliendo con la política de diálogo y contacto permanente con la comunidad, el alcalde Francisco Fuentes Meneses visitó en la tarde de este miércoles la comunidad de los barrios Las Américas y El Achiral</w:t>
      </w:r>
      <w:r w:rsidR="00F4202A" w:rsidRPr="00591068">
        <w:rPr>
          <w:rFonts w:ascii="MS Reference Sans Serif" w:hAnsi="MS Reference Sans Serif"/>
          <w:szCs w:val="24"/>
        </w:rPr>
        <w:t>,</w:t>
      </w:r>
      <w:r w:rsidR="00CD722D" w:rsidRPr="00591068">
        <w:rPr>
          <w:rFonts w:ascii="MS Reference Sans Serif" w:hAnsi="MS Reference Sans Serif"/>
          <w:szCs w:val="24"/>
        </w:rPr>
        <w:t xml:space="preserve"> donde se reunió con miembros de la Junta de Acción Comunal y habitantes de este sector.</w:t>
      </w:r>
    </w:p>
    <w:p w:rsidR="00CD722D" w:rsidRPr="00591068" w:rsidRDefault="00CD722D"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Los moradores expusieron varias de sus necesidades</w:t>
      </w:r>
      <w:r w:rsidR="00F4202A" w:rsidRPr="00591068">
        <w:rPr>
          <w:rFonts w:ascii="MS Reference Sans Serif" w:hAnsi="MS Reference Sans Serif"/>
          <w:szCs w:val="24"/>
        </w:rPr>
        <w:t>,</w:t>
      </w:r>
      <w:r w:rsidRPr="00591068">
        <w:rPr>
          <w:rFonts w:ascii="MS Reference Sans Serif" w:hAnsi="MS Reference Sans Serif"/>
          <w:szCs w:val="24"/>
        </w:rPr>
        <w:t xml:space="preserve"> entre ellas</w:t>
      </w:r>
      <w:r w:rsidR="00F4202A" w:rsidRPr="00591068">
        <w:rPr>
          <w:rFonts w:ascii="MS Reference Sans Serif" w:hAnsi="MS Reference Sans Serif"/>
          <w:szCs w:val="24"/>
        </w:rPr>
        <w:t>,</w:t>
      </w:r>
      <w:r w:rsidRPr="00591068">
        <w:rPr>
          <w:rFonts w:ascii="MS Reference Sans Serif" w:hAnsi="MS Reference Sans Serif"/>
          <w:szCs w:val="24"/>
        </w:rPr>
        <w:t xml:space="preserve"> la reposición de redes de acueducto y alcantarillado y la pavimentación, principalmente de la calle 11 entre carreras 13,</w:t>
      </w:r>
      <w:r w:rsidR="00F4202A" w:rsidRPr="00591068">
        <w:rPr>
          <w:rFonts w:ascii="MS Reference Sans Serif" w:hAnsi="MS Reference Sans Serif"/>
          <w:szCs w:val="24"/>
        </w:rPr>
        <w:t xml:space="preserve"> </w:t>
      </w:r>
      <w:r w:rsidRPr="00591068">
        <w:rPr>
          <w:rFonts w:ascii="MS Reference Sans Serif" w:hAnsi="MS Reference Sans Serif"/>
          <w:szCs w:val="24"/>
        </w:rPr>
        <w:t xml:space="preserve">14 y 15, </w:t>
      </w:r>
      <w:r w:rsidR="00F4202A" w:rsidRPr="00591068">
        <w:rPr>
          <w:rFonts w:ascii="MS Reference Sans Serif" w:hAnsi="MS Reference Sans Serif"/>
          <w:szCs w:val="24"/>
        </w:rPr>
        <w:t xml:space="preserve">aplicar mecanismos </w:t>
      </w:r>
      <w:r w:rsidRPr="00591068">
        <w:rPr>
          <w:rFonts w:ascii="MS Reference Sans Serif" w:hAnsi="MS Reference Sans Serif"/>
          <w:szCs w:val="24"/>
        </w:rPr>
        <w:t xml:space="preserve">para mejorar la seguridad, instalación de luminarias de alumbrado público, señalización de vías y mantenimiento a parques. </w:t>
      </w:r>
    </w:p>
    <w:p w:rsidR="00CD722D" w:rsidRPr="00591068" w:rsidRDefault="00591068"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1792" behindDoc="0" locked="0" layoutInCell="1" allowOverlap="1" wp14:anchorId="7E98D45D" wp14:editId="4817EDC5">
            <wp:simplePos x="0" y="0"/>
            <wp:positionH relativeFrom="column">
              <wp:posOffset>-41275</wp:posOffset>
            </wp:positionH>
            <wp:positionV relativeFrom="paragraph">
              <wp:posOffset>1099185</wp:posOffset>
            </wp:positionV>
            <wp:extent cx="2821940" cy="1880235"/>
            <wp:effectExtent l="0" t="0" r="0" b="5715"/>
            <wp:wrapSquare wrapText="bothSides"/>
            <wp:docPr id="4" name="Imagen 4" descr="C:\Facebook\IMG_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94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22D" w:rsidRPr="00591068">
        <w:rPr>
          <w:rFonts w:ascii="MS Reference Sans Serif" w:hAnsi="MS Reference Sans Serif"/>
          <w:szCs w:val="24"/>
        </w:rPr>
        <w:t>El alcalde Francisco Fuentes dio respuesta inmediata a algunas de las peticiones</w:t>
      </w:r>
      <w:r w:rsidR="00F4202A" w:rsidRPr="00591068">
        <w:rPr>
          <w:rFonts w:ascii="MS Reference Sans Serif" w:hAnsi="MS Reference Sans Serif"/>
          <w:szCs w:val="24"/>
        </w:rPr>
        <w:t>. E</w:t>
      </w:r>
      <w:r w:rsidR="00CD722D" w:rsidRPr="00591068">
        <w:rPr>
          <w:rFonts w:ascii="MS Reference Sans Serif" w:hAnsi="MS Reference Sans Serif"/>
          <w:szCs w:val="24"/>
        </w:rPr>
        <w:t>n temas de seguridad acordó un trabajo en equipo que se realizará con el cuadrante 31</w:t>
      </w:r>
      <w:r w:rsidR="00F4202A" w:rsidRPr="00591068">
        <w:rPr>
          <w:rFonts w:ascii="MS Reference Sans Serif" w:hAnsi="MS Reference Sans Serif"/>
          <w:szCs w:val="24"/>
        </w:rPr>
        <w:t xml:space="preserve"> </w:t>
      </w:r>
      <w:r w:rsidR="00CD722D" w:rsidRPr="00591068">
        <w:rPr>
          <w:rFonts w:ascii="MS Reference Sans Serif" w:hAnsi="MS Reference Sans Serif"/>
          <w:szCs w:val="24"/>
        </w:rPr>
        <w:t>de la Policía Metropolitana, encargado del lugar y la ciudadanía; así mismo, el gerente del Acueducto y Alcantarillado, Mauricio Chaparro, indicó que se realizará la visita técnica para avanzar en el proyecto para las obras que deban realizarse en materia de acueducto y alcantarillado.</w:t>
      </w:r>
    </w:p>
    <w:p w:rsidR="00CD722D" w:rsidRPr="00591068" w:rsidRDefault="00CD722D"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“No queremos que las solicitudes de la comunidad se queden solo en un papel, estamos dando pronta respuesta a lo que es posible, por ello se iniciarán labores de señalización de las vías, aseo y mantenimiento a los parques de este sector, y se aplicarán estrategias para mejorar la seguridad, los proyectos grandes </w:t>
      </w:r>
      <w:r w:rsidR="00875A85" w:rsidRPr="00591068">
        <w:rPr>
          <w:rFonts w:ascii="MS Reference Sans Serif" w:hAnsi="MS Reference Sans Serif"/>
          <w:szCs w:val="24"/>
        </w:rPr>
        <w:t>de</w:t>
      </w:r>
      <w:r w:rsidRPr="00591068">
        <w:rPr>
          <w:rFonts w:ascii="MS Reference Sans Serif" w:hAnsi="MS Reference Sans Serif"/>
          <w:szCs w:val="24"/>
        </w:rPr>
        <w:t xml:space="preserve"> </w:t>
      </w:r>
      <w:r w:rsidR="00875A85" w:rsidRPr="00591068">
        <w:rPr>
          <w:rFonts w:ascii="MS Reference Sans Serif" w:hAnsi="MS Reference Sans Serif"/>
          <w:szCs w:val="24"/>
        </w:rPr>
        <w:t>obras civiles serán priorizados para gestionar</w:t>
      </w:r>
      <w:r w:rsidRPr="00591068">
        <w:rPr>
          <w:rFonts w:ascii="MS Reference Sans Serif" w:hAnsi="MS Reference Sans Serif"/>
          <w:szCs w:val="24"/>
        </w:rPr>
        <w:t xml:space="preserve"> recursos que permitan su ejecución”, concluyó el alcalde Fuentes.</w:t>
      </w:r>
    </w:p>
    <w:p w:rsidR="00A76C81" w:rsidRPr="00591068" w:rsidRDefault="00CD722D"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Para el mandatario local es muy importante escuchar a la comunidad, “es necesario tener en cuenta las quejas acerca de las debilidades que podamos </w:t>
      </w:r>
      <w:r w:rsidRPr="00591068">
        <w:rPr>
          <w:rFonts w:ascii="MS Reference Sans Serif" w:hAnsi="MS Reference Sans Serif"/>
          <w:szCs w:val="24"/>
        </w:rPr>
        <w:lastRenderedPageBreak/>
        <w:t>tener y poner en práctica las sugerencias que permitan mejorar los procesos, brindando así un mejor servicio”, expresó el burgomaestre.</w:t>
      </w:r>
    </w:p>
    <w:p w:rsidR="00A76C81" w:rsidRPr="00591068" w:rsidRDefault="00A76C81" w:rsidP="00591068">
      <w:pPr>
        <w:spacing w:after="0" w:line="240" w:lineRule="auto"/>
        <w:jc w:val="both"/>
        <w:rPr>
          <w:rFonts w:ascii="MS Reference Sans Serif" w:hAnsi="MS Reference Sans Serif"/>
          <w:szCs w:val="24"/>
        </w:rPr>
      </w:pPr>
    </w:p>
    <w:p w:rsidR="00A76C81" w:rsidRPr="00591068" w:rsidRDefault="00A76C81"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Vuelta ciclística partió de Popayán</w:t>
      </w:r>
    </w:p>
    <w:p w:rsidR="00E51B82" w:rsidRPr="00591068" w:rsidRDefault="00A0652D"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6912" behindDoc="0" locked="0" layoutInCell="1" allowOverlap="1" wp14:anchorId="5E0C6C77" wp14:editId="1DA9E7A0">
            <wp:simplePos x="0" y="0"/>
            <wp:positionH relativeFrom="column">
              <wp:posOffset>-13335</wp:posOffset>
            </wp:positionH>
            <wp:positionV relativeFrom="paragraph">
              <wp:posOffset>100965</wp:posOffset>
            </wp:positionV>
            <wp:extent cx="2299970" cy="1533525"/>
            <wp:effectExtent l="0" t="0" r="5080" b="9525"/>
            <wp:wrapSquare wrapText="bothSides"/>
            <wp:docPr id="9" name="Imagen 9" descr="C:\Facebook\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4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97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C81" w:rsidRPr="00591068">
        <w:rPr>
          <w:rFonts w:ascii="MS Reference Sans Serif" w:hAnsi="MS Reference Sans Serif"/>
          <w:szCs w:val="24"/>
        </w:rPr>
        <w:t>Con orgullo</w:t>
      </w:r>
      <w:r w:rsidR="00E51B82" w:rsidRPr="00591068">
        <w:rPr>
          <w:rFonts w:ascii="MS Reference Sans Serif" w:hAnsi="MS Reference Sans Serif"/>
          <w:szCs w:val="24"/>
        </w:rPr>
        <w:t xml:space="preserve">, </w:t>
      </w:r>
      <w:r w:rsidR="00A76C81" w:rsidRPr="00591068">
        <w:rPr>
          <w:rFonts w:ascii="MS Reference Sans Serif" w:hAnsi="MS Reference Sans Serif"/>
          <w:szCs w:val="24"/>
        </w:rPr>
        <w:t>emoción</w:t>
      </w:r>
      <w:r w:rsidR="00E51B82" w:rsidRPr="00591068">
        <w:rPr>
          <w:rFonts w:ascii="MS Reference Sans Serif" w:hAnsi="MS Reference Sans Serif"/>
          <w:szCs w:val="24"/>
        </w:rPr>
        <w:t xml:space="preserve"> y satisfacción</w:t>
      </w:r>
      <w:r w:rsidR="00A76C81" w:rsidRPr="00591068">
        <w:rPr>
          <w:rFonts w:ascii="MS Reference Sans Serif" w:hAnsi="MS Reference Sans Serif"/>
          <w:szCs w:val="24"/>
        </w:rPr>
        <w:t xml:space="preserve">, cientos de payaneses vivieron la salida de la quinta etapa de la 63 Vuelta a Colombia </w:t>
      </w:r>
      <w:r w:rsidR="006D0E10" w:rsidRPr="00591068">
        <w:rPr>
          <w:rFonts w:ascii="MS Reference Sans Serif" w:hAnsi="MS Reference Sans Serif"/>
          <w:szCs w:val="24"/>
        </w:rPr>
        <w:t xml:space="preserve">que </w:t>
      </w:r>
      <w:r w:rsidR="00E51B82" w:rsidRPr="00591068">
        <w:rPr>
          <w:rFonts w:ascii="MS Reference Sans Serif" w:hAnsi="MS Reference Sans Serif"/>
          <w:szCs w:val="24"/>
        </w:rPr>
        <w:t xml:space="preserve"> se disputa hoy  entre Popayán</w:t>
      </w:r>
      <w:r w:rsidR="006D0E10" w:rsidRPr="00591068">
        <w:rPr>
          <w:rFonts w:ascii="MS Reference Sans Serif" w:hAnsi="MS Reference Sans Serif"/>
          <w:szCs w:val="24"/>
        </w:rPr>
        <w:t xml:space="preserve"> y Cali, sobre 132,1 kilómetros</w:t>
      </w:r>
      <w:r w:rsidR="00F8780F" w:rsidRPr="00591068">
        <w:rPr>
          <w:rFonts w:ascii="MS Reference Sans Serif" w:hAnsi="MS Reference Sans Serif"/>
          <w:szCs w:val="24"/>
        </w:rPr>
        <w:t xml:space="preserve">, </w:t>
      </w:r>
      <w:r w:rsidR="006D0E10" w:rsidRPr="00591068">
        <w:rPr>
          <w:rFonts w:ascii="MS Reference Sans Serif" w:hAnsi="MS Reference Sans Serif"/>
          <w:szCs w:val="24"/>
        </w:rPr>
        <w:t xml:space="preserve">con </w:t>
      </w:r>
      <w:r w:rsidR="00E51B82" w:rsidRPr="00591068">
        <w:rPr>
          <w:rFonts w:ascii="MS Reference Sans Serif" w:hAnsi="MS Reference Sans Serif"/>
          <w:szCs w:val="24"/>
        </w:rPr>
        <w:t>tres puertos de montaña de tercera categoría y tres metas volantes.</w:t>
      </w:r>
    </w:p>
    <w:p w:rsidR="00D04475" w:rsidRPr="00591068" w:rsidRDefault="006D0E10"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Los</w:t>
      </w:r>
      <w:r w:rsidR="00F8780F" w:rsidRPr="00591068">
        <w:rPr>
          <w:rFonts w:ascii="MS Reference Sans Serif" w:hAnsi="MS Reference Sans Serif"/>
          <w:szCs w:val="24"/>
        </w:rPr>
        <w:t xml:space="preserve"> 176</w:t>
      </w:r>
      <w:r w:rsidRPr="00591068">
        <w:rPr>
          <w:rFonts w:ascii="MS Reference Sans Serif" w:hAnsi="MS Reference Sans Serif"/>
          <w:szCs w:val="24"/>
        </w:rPr>
        <w:t xml:space="preserve"> pedalistas que participan de esta competencia ciclística fueron despedidos con banderas </w:t>
      </w:r>
      <w:r w:rsidR="00F8780F" w:rsidRPr="00591068">
        <w:rPr>
          <w:rFonts w:ascii="MS Reference Sans Serif" w:hAnsi="MS Reference Sans Serif"/>
          <w:szCs w:val="24"/>
        </w:rPr>
        <w:t>blancas y aplausos en el parque ‘Francisco José de Caldas’</w:t>
      </w:r>
      <w:r w:rsidR="00D04475" w:rsidRPr="00591068">
        <w:rPr>
          <w:rFonts w:ascii="MS Reference Sans Serif" w:hAnsi="MS Reference Sans Serif"/>
          <w:szCs w:val="24"/>
        </w:rPr>
        <w:t>, de donde partió la etapa.</w:t>
      </w:r>
      <w:r w:rsidR="00DC0541" w:rsidRPr="00591068">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rsidR="00E51B82" w:rsidRPr="00591068" w:rsidRDefault="00317495"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7936" behindDoc="0" locked="0" layoutInCell="1" allowOverlap="1" wp14:anchorId="33B5A560" wp14:editId="5A961835">
            <wp:simplePos x="0" y="0"/>
            <wp:positionH relativeFrom="column">
              <wp:posOffset>2580640</wp:posOffset>
            </wp:positionH>
            <wp:positionV relativeFrom="paragraph">
              <wp:posOffset>46355</wp:posOffset>
            </wp:positionV>
            <wp:extent cx="2854960" cy="1581150"/>
            <wp:effectExtent l="0" t="0" r="2540" b="0"/>
            <wp:wrapSquare wrapText="bothSides"/>
            <wp:docPr id="10" name="Imagen 10" descr="C:\Facebook\IMG_4088_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4088_c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96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4EF" w:rsidRPr="00591068">
        <w:rPr>
          <w:rFonts w:ascii="MS Reference Sans Serif" w:hAnsi="MS Reference Sans Serif"/>
          <w:szCs w:val="24"/>
        </w:rPr>
        <w:t>Para el alcalde Francisco Fuentes esta</w:t>
      </w:r>
      <w:r w:rsidR="0011530A" w:rsidRPr="00591068">
        <w:rPr>
          <w:rFonts w:ascii="MS Reference Sans Serif" w:hAnsi="MS Reference Sans Serif"/>
          <w:szCs w:val="24"/>
        </w:rPr>
        <w:t xml:space="preserve"> es</w:t>
      </w:r>
      <w:r w:rsidR="005E14EF" w:rsidRPr="00591068">
        <w:rPr>
          <w:rFonts w:ascii="MS Reference Sans Serif" w:hAnsi="MS Reference Sans Serif"/>
          <w:szCs w:val="24"/>
        </w:rPr>
        <w:t xml:space="preserve"> una actividad importante para la ciudad,</w:t>
      </w:r>
      <w:r w:rsidR="00F8780F" w:rsidRPr="00591068">
        <w:rPr>
          <w:rFonts w:ascii="MS Reference Sans Serif" w:hAnsi="MS Reference Sans Serif"/>
          <w:szCs w:val="24"/>
        </w:rPr>
        <w:t xml:space="preserve"> </w:t>
      </w:r>
      <w:r w:rsidR="005E14EF" w:rsidRPr="00591068">
        <w:rPr>
          <w:rFonts w:ascii="MS Reference Sans Serif" w:hAnsi="MS Reference Sans Serif"/>
          <w:szCs w:val="24"/>
        </w:rPr>
        <w:t xml:space="preserve">no solo por el impulso del mismo deporte sino por el apoyo al turismo que traen este tipo de eventos. </w:t>
      </w:r>
    </w:p>
    <w:p w:rsidR="0011530A" w:rsidRPr="00591068" w:rsidRDefault="0011530A"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Popayán espera recibir de nuevo a los más grandes del ciclismo, demostrando que está preparada para </w:t>
      </w:r>
      <w:r w:rsidR="00B53A84" w:rsidRPr="00591068">
        <w:rPr>
          <w:rFonts w:ascii="MS Reference Sans Serif" w:hAnsi="MS Reference Sans Serif"/>
          <w:szCs w:val="24"/>
        </w:rPr>
        <w:t>destacados</w:t>
      </w:r>
      <w:r w:rsidRPr="00591068">
        <w:rPr>
          <w:rFonts w:ascii="MS Reference Sans Serif" w:hAnsi="MS Reference Sans Serif"/>
          <w:szCs w:val="24"/>
        </w:rPr>
        <w:t xml:space="preserve"> certámen</w:t>
      </w:r>
      <w:r w:rsidR="00062E5D" w:rsidRPr="00591068">
        <w:rPr>
          <w:rFonts w:ascii="MS Reference Sans Serif" w:hAnsi="MS Reference Sans Serif"/>
          <w:szCs w:val="24"/>
        </w:rPr>
        <w:t>es de talla nacional y mundial.</w:t>
      </w:r>
    </w:p>
    <w:p w:rsidR="00DC0541" w:rsidRPr="00591068" w:rsidRDefault="00DC0541" w:rsidP="00591068">
      <w:pPr>
        <w:spacing w:after="0" w:line="240" w:lineRule="auto"/>
        <w:jc w:val="center"/>
        <w:rPr>
          <w:rFonts w:ascii="MS Reference Sans Serif" w:hAnsi="MS Reference Sans Serif"/>
          <w:b/>
          <w:sz w:val="28"/>
          <w:szCs w:val="30"/>
        </w:rPr>
      </w:pPr>
    </w:p>
    <w:p w:rsidR="00A76C81" w:rsidRPr="00591068" w:rsidRDefault="00A76C81"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Socialización proyecto de vivienda ‘Portal de las Ferias’</w:t>
      </w:r>
    </w:p>
    <w:p w:rsidR="00A76C81" w:rsidRPr="00591068" w:rsidRDefault="00A76C81" w:rsidP="00591068">
      <w:pPr>
        <w:spacing w:after="0" w:line="240" w:lineRule="auto"/>
        <w:jc w:val="both"/>
        <w:rPr>
          <w:rFonts w:ascii="MS Reference Sans Serif" w:hAnsi="MS Reference Sans Serif"/>
          <w:szCs w:val="24"/>
        </w:rPr>
      </w:pPr>
      <w:r w:rsidRPr="00591068">
        <w:rPr>
          <w:rFonts w:ascii="MS Reference Sans Serif" w:hAnsi="MS Reference Sans Serif"/>
          <w:b/>
          <w:sz w:val="28"/>
          <w:szCs w:val="30"/>
          <w:lang w:eastAsia="es-CO"/>
        </w:rPr>
        <w:drawing>
          <wp:anchor distT="0" distB="0" distL="114300" distR="114300" simplePos="0" relativeHeight="251684864" behindDoc="0" locked="0" layoutInCell="1" allowOverlap="1" wp14:anchorId="22B28B21" wp14:editId="36904655">
            <wp:simplePos x="0" y="0"/>
            <wp:positionH relativeFrom="column">
              <wp:posOffset>36830</wp:posOffset>
            </wp:positionH>
            <wp:positionV relativeFrom="paragraph">
              <wp:posOffset>26035</wp:posOffset>
            </wp:positionV>
            <wp:extent cx="1410970" cy="2117090"/>
            <wp:effectExtent l="0" t="0" r="0" b="0"/>
            <wp:wrapSquare wrapText="bothSides"/>
            <wp:docPr id="7" name="Imagen 7" descr="C:\Facebook\IMG_3798_n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3798_nav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097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068">
        <w:rPr>
          <w:rFonts w:ascii="MS Reference Sans Serif" w:hAnsi="MS Reference Sans Serif"/>
          <w:szCs w:val="24"/>
        </w:rPr>
        <w:t>El secretario de Infraestructura, Jairo Navia Díaz, convoca a los beneficiarios del p</w:t>
      </w:r>
      <w:r w:rsidR="000044AA" w:rsidRPr="00591068">
        <w:rPr>
          <w:rFonts w:ascii="MS Reference Sans Serif" w:hAnsi="MS Reference Sans Serif"/>
          <w:szCs w:val="24"/>
        </w:rPr>
        <w:t>royecto de vivienda ‘Portal de L</w:t>
      </w:r>
      <w:r w:rsidRPr="00591068">
        <w:rPr>
          <w:rFonts w:ascii="MS Reference Sans Serif" w:hAnsi="MS Reference Sans Serif"/>
          <w:szCs w:val="24"/>
        </w:rPr>
        <w:t>as Ferias’, a una jornada de socialización que se realizará el próximo lunes 17 de junio a las 3:00 de la tarde en el auditorio de El CAM, dirigido por funcionarios del Ministerio de Vivienda, Ciudad y Territorio.</w:t>
      </w:r>
    </w:p>
    <w:p w:rsidR="00A76C81" w:rsidRPr="00591068" w:rsidRDefault="00A76C8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El propósito de esta jornada de trabajo es aclarar todas las inquietudes que tienen los beneficiarios que recibirán estas viviendas.</w:t>
      </w:r>
    </w:p>
    <w:p w:rsidR="00A76C81" w:rsidRPr="00591068" w:rsidRDefault="00A76C8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Es importante anotar que este proyecto de vivienda estaba radicado desde el año 2006 en el Ministerio de </w:t>
      </w:r>
      <w:r w:rsidRPr="00591068">
        <w:rPr>
          <w:rFonts w:ascii="MS Reference Sans Serif" w:hAnsi="MS Reference Sans Serif"/>
          <w:szCs w:val="24"/>
        </w:rPr>
        <w:lastRenderedPageBreak/>
        <w:t>Vivienda y la administración Fuentes Meneses realizó las gestiones para que el Gobierno Nacional ampliara los plazos de cumplimiento de requisitos y así no perder los subsidios que fueron adjudicados a familias desplazadas.</w:t>
      </w:r>
    </w:p>
    <w:p w:rsidR="00A76C81" w:rsidRPr="00591068" w:rsidRDefault="00A76C8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“En este momento tenemos la tranquilidad de decirle a los 120 beneficiarios del proyecto ‘Portal de </w:t>
      </w:r>
      <w:r w:rsidR="000044AA" w:rsidRPr="00591068">
        <w:rPr>
          <w:rFonts w:ascii="MS Reference Sans Serif" w:hAnsi="MS Reference Sans Serif"/>
          <w:szCs w:val="24"/>
        </w:rPr>
        <w:t>L</w:t>
      </w:r>
      <w:r w:rsidRPr="00591068">
        <w:rPr>
          <w:rFonts w:ascii="MS Reference Sans Serif" w:hAnsi="MS Reference Sans Serif"/>
          <w:szCs w:val="24"/>
        </w:rPr>
        <w:t xml:space="preserve">as </w:t>
      </w:r>
      <w:r w:rsidR="000044AA" w:rsidRPr="00591068">
        <w:rPr>
          <w:rFonts w:ascii="MS Reference Sans Serif" w:hAnsi="MS Reference Sans Serif"/>
          <w:szCs w:val="24"/>
        </w:rPr>
        <w:t>F</w:t>
      </w:r>
      <w:r w:rsidRPr="00591068">
        <w:rPr>
          <w:rFonts w:ascii="MS Reference Sans Serif" w:hAnsi="MS Reference Sans Serif"/>
          <w:szCs w:val="24"/>
        </w:rPr>
        <w:t>erias’ que podrán tener su anhelada vivienda y que las obras están próximas a iniciar”, concluyó el secretario Navia.</w:t>
      </w:r>
    </w:p>
    <w:p w:rsidR="000044AA" w:rsidRPr="00591068" w:rsidRDefault="000044AA" w:rsidP="00591068">
      <w:pPr>
        <w:spacing w:after="0" w:line="240" w:lineRule="auto"/>
        <w:jc w:val="both"/>
        <w:rPr>
          <w:rFonts w:ascii="MS Reference Sans Serif" w:hAnsi="MS Reference Sans Serif"/>
          <w:szCs w:val="24"/>
        </w:rPr>
      </w:pPr>
    </w:p>
    <w:p w:rsidR="00CF4A81" w:rsidRPr="00591068" w:rsidRDefault="009035DC"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 xml:space="preserve">La Yunga, posible </w:t>
      </w:r>
      <w:r w:rsidR="00933BAA" w:rsidRPr="00591068">
        <w:rPr>
          <w:rFonts w:ascii="MS Reference Sans Serif" w:hAnsi="MS Reference Sans Serif"/>
          <w:b/>
          <w:sz w:val="28"/>
          <w:szCs w:val="30"/>
        </w:rPr>
        <w:t>zona</w:t>
      </w:r>
      <w:r w:rsidRPr="00591068">
        <w:rPr>
          <w:rFonts w:ascii="MS Reference Sans Serif" w:hAnsi="MS Reference Sans Serif"/>
          <w:b/>
          <w:sz w:val="28"/>
          <w:szCs w:val="30"/>
        </w:rPr>
        <w:t xml:space="preserve"> para el nuevo relleno sanitario</w:t>
      </w:r>
    </w:p>
    <w:p w:rsidR="00545980" w:rsidRPr="00591068" w:rsidRDefault="003A6406"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2816" behindDoc="0" locked="0" layoutInCell="1" allowOverlap="1" wp14:anchorId="5CC0AFD6" wp14:editId="67269BF3">
            <wp:simplePos x="0" y="0"/>
            <wp:positionH relativeFrom="column">
              <wp:posOffset>0</wp:posOffset>
            </wp:positionH>
            <wp:positionV relativeFrom="paragraph">
              <wp:posOffset>86995</wp:posOffset>
            </wp:positionV>
            <wp:extent cx="3085465" cy="2056765"/>
            <wp:effectExtent l="0" t="0" r="635" b="635"/>
            <wp:wrapSquare wrapText="bothSides"/>
            <wp:docPr id="5" name="Imagen 5" descr="C:\Facebook\IMG_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7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546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046" w:rsidRPr="00591068">
        <w:rPr>
          <w:rFonts w:ascii="MS Reference Sans Serif" w:hAnsi="MS Reference Sans Serif"/>
          <w:szCs w:val="24"/>
        </w:rPr>
        <w:t xml:space="preserve">Avanza la consecución del nuevo relleno sanitario de Popayán. </w:t>
      </w:r>
      <w:r w:rsidR="00106897" w:rsidRPr="00591068">
        <w:rPr>
          <w:rFonts w:ascii="MS Reference Sans Serif" w:hAnsi="MS Reference Sans Serif"/>
          <w:szCs w:val="24"/>
        </w:rPr>
        <w:t xml:space="preserve">El jefe de la Oficina Asesora de Planeación, Carlos Horacio Gómez, </w:t>
      </w:r>
      <w:r w:rsidR="00823D6C" w:rsidRPr="00591068">
        <w:rPr>
          <w:rFonts w:ascii="MS Reference Sans Serif" w:hAnsi="MS Reference Sans Serif"/>
          <w:szCs w:val="24"/>
        </w:rPr>
        <w:t xml:space="preserve">quien acompaña a la empresa Serviaseo en este proceso, </w:t>
      </w:r>
      <w:r w:rsidR="00552F4A" w:rsidRPr="00591068">
        <w:rPr>
          <w:rFonts w:ascii="MS Reference Sans Serif" w:hAnsi="MS Reference Sans Serif"/>
          <w:szCs w:val="24"/>
        </w:rPr>
        <w:t xml:space="preserve">indicó que se han realizado </w:t>
      </w:r>
      <w:r w:rsidR="00F06FB1" w:rsidRPr="00591068">
        <w:rPr>
          <w:rFonts w:ascii="MS Reference Sans Serif" w:hAnsi="MS Reference Sans Serif"/>
          <w:szCs w:val="24"/>
        </w:rPr>
        <w:t xml:space="preserve">varias </w:t>
      </w:r>
      <w:r w:rsidR="00552F4A" w:rsidRPr="00591068">
        <w:rPr>
          <w:rFonts w:ascii="MS Reference Sans Serif" w:hAnsi="MS Reference Sans Serif"/>
          <w:szCs w:val="24"/>
        </w:rPr>
        <w:t xml:space="preserve">reuniones </w:t>
      </w:r>
      <w:r w:rsidR="00F06FB1" w:rsidRPr="00591068">
        <w:rPr>
          <w:rFonts w:ascii="MS Reference Sans Serif" w:hAnsi="MS Reference Sans Serif"/>
          <w:szCs w:val="24"/>
        </w:rPr>
        <w:t xml:space="preserve">con líderes y habitantes </w:t>
      </w:r>
      <w:r w:rsidR="00552F4A" w:rsidRPr="00591068">
        <w:rPr>
          <w:rFonts w:ascii="MS Reference Sans Serif" w:hAnsi="MS Reference Sans Serif"/>
          <w:szCs w:val="24"/>
        </w:rPr>
        <w:t>de</w:t>
      </w:r>
      <w:r w:rsidR="00F06FB1" w:rsidRPr="00591068">
        <w:rPr>
          <w:rFonts w:ascii="MS Reference Sans Serif" w:hAnsi="MS Reference Sans Serif"/>
          <w:szCs w:val="24"/>
        </w:rPr>
        <w:t xml:space="preserve"> la vereda </w:t>
      </w:r>
      <w:r w:rsidR="00552F4A" w:rsidRPr="00591068">
        <w:rPr>
          <w:rFonts w:ascii="MS Reference Sans Serif" w:hAnsi="MS Reference Sans Serif"/>
          <w:szCs w:val="24"/>
        </w:rPr>
        <w:t>La Yunga</w:t>
      </w:r>
      <w:r w:rsidR="009D390C" w:rsidRPr="00591068">
        <w:rPr>
          <w:rFonts w:ascii="MS Reference Sans Serif" w:hAnsi="MS Reference Sans Serif"/>
          <w:szCs w:val="24"/>
        </w:rPr>
        <w:t xml:space="preserve">, </w:t>
      </w:r>
      <w:r w:rsidR="00552F4A" w:rsidRPr="00591068">
        <w:rPr>
          <w:rFonts w:ascii="MS Reference Sans Serif" w:hAnsi="MS Reference Sans Serif"/>
          <w:szCs w:val="24"/>
        </w:rPr>
        <w:t xml:space="preserve">donde existe un predio </w:t>
      </w:r>
      <w:r w:rsidR="009D390C" w:rsidRPr="00591068">
        <w:rPr>
          <w:rFonts w:ascii="MS Reference Sans Serif" w:hAnsi="MS Reference Sans Serif"/>
          <w:szCs w:val="24"/>
        </w:rPr>
        <w:t xml:space="preserve">apto </w:t>
      </w:r>
      <w:r w:rsidR="00552F4A" w:rsidRPr="00591068">
        <w:rPr>
          <w:rFonts w:ascii="MS Reference Sans Serif" w:hAnsi="MS Reference Sans Serif"/>
          <w:szCs w:val="24"/>
        </w:rPr>
        <w:t xml:space="preserve">para </w:t>
      </w:r>
      <w:r w:rsidR="00E26348" w:rsidRPr="00591068">
        <w:rPr>
          <w:rFonts w:ascii="MS Reference Sans Serif" w:hAnsi="MS Reference Sans Serif"/>
          <w:szCs w:val="24"/>
        </w:rPr>
        <w:t>ubicar el nuevo sitio de disposición de residuos s</w:t>
      </w:r>
      <w:r w:rsidR="006F2A42" w:rsidRPr="00591068">
        <w:rPr>
          <w:rFonts w:ascii="MS Reference Sans Serif" w:hAnsi="MS Reference Sans Serif"/>
          <w:szCs w:val="24"/>
        </w:rPr>
        <w:t>ólidos</w:t>
      </w:r>
      <w:r w:rsidR="00545980" w:rsidRPr="00591068">
        <w:rPr>
          <w:rFonts w:ascii="MS Reference Sans Serif" w:hAnsi="MS Reference Sans Serif"/>
          <w:szCs w:val="24"/>
        </w:rPr>
        <w:t>.</w:t>
      </w:r>
    </w:p>
    <w:p w:rsidR="003702EC" w:rsidRPr="00591068" w:rsidRDefault="006F2A42"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w:t>
      </w:r>
      <w:r w:rsidR="00545980" w:rsidRPr="00591068">
        <w:rPr>
          <w:rFonts w:ascii="MS Reference Sans Serif" w:hAnsi="MS Reference Sans Serif"/>
          <w:szCs w:val="24"/>
        </w:rPr>
        <w:t>A</w:t>
      </w:r>
      <w:r w:rsidR="00B22466" w:rsidRPr="00591068">
        <w:rPr>
          <w:rFonts w:ascii="MS Reference Sans Serif" w:hAnsi="MS Reference Sans Serif"/>
          <w:szCs w:val="24"/>
        </w:rPr>
        <w:t xml:space="preserve">unque no es sencillo porque aparecen voces </w:t>
      </w:r>
      <w:r w:rsidR="003968B0" w:rsidRPr="00591068">
        <w:rPr>
          <w:rFonts w:ascii="MS Reference Sans Serif" w:hAnsi="MS Reference Sans Serif"/>
          <w:szCs w:val="24"/>
        </w:rPr>
        <w:t xml:space="preserve">que distraen a la ciudadanía, seguimos trabajando </w:t>
      </w:r>
      <w:r w:rsidR="009D76C3" w:rsidRPr="00591068">
        <w:rPr>
          <w:rFonts w:ascii="MS Reference Sans Serif" w:hAnsi="MS Reference Sans Serif"/>
          <w:szCs w:val="24"/>
        </w:rPr>
        <w:t>para encontrar la solución</w:t>
      </w:r>
      <w:r w:rsidR="000001E9" w:rsidRPr="00591068">
        <w:rPr>
          <w:rFonts w:ascii="MS Reference Sans Serif" w:hAnsi="MS Reference Sans Serif"/>
          <w:szCs w:val="24"/>
        </w:rPr>
        <w:t xml:space="preserve">. </w:t>
      </w:r>
      <w:r w:rsidR="00344EBA" w:rsidRPr="00591068">
        <w:rPr>
          <w:rFonts w:ascii="MS Reference Sans Serif" w:hAnsi="MS Reference Sans Serif"/>
          <w:szCs w:val="24"/>
        </w:rPr>
        <w:t>En este momento,</w:t>
      </w:r>
      <w:r w:rsidR="00E57EAC" w:rsidRPr="00591068">
        <w:rPr>
          <w:rFonts w:ascii="MS Reference Sans Serif" w:hAnsi="MS Reference Sans Serif"/>
          <w:szCs w:val="24"/>
        </w:rPr>
        <w:t xml:space="preserve"> </w:t>
      </w:r>
      <w:r w:rsidR="009A6B7F" w:rsidRPr="00591068">
        <w:rPr>
          <w:rFonts w:ascii="MS Reference Sans Serif" w:hAnsi="MS Reference Sans Serif"/>
          <w:szCs w:val="24"/>
        </w:rPr>
        <w:t xml:space="preserve">intentamos negociar con el dueño del predio </w:t>
      </w:r>
      <w:r w:rsidR="00817B23" w:rsidRPr="00591068">
        <w:rPr>
          <w:rFonts w:ascii="MS Reference Sans Serif" w:hAnsi="MS Reference Sans Serif"/>
          <w:szCs w:val="24"/>
        </w:rPr>
        <w:t xml:space="preserve">bajo el beneplácito de la comunidad, </w:t>
      </w:r>
      <w:r w:rsidR="008943E7" w:rsidRPr="00591068">
        <w:rPr>
          <w:rFonts w:ascii="MS Reference Sans Serif" w:hAnsi="MS Reference Sans Serif"/>
          <w:szCs w:val="24"/>
        </w:rPr>
        <w:t>y así empezar</w:t>
      </w:r>
      <w:r w:rsidR="00817B23" w:rsidRPr="00591068">
        <w:rPr>
          <w:rFonts w:ascii="MS Reference Sans Serif" w:hAnsi="MS Reference Sans Serif"/>
          <w:szCs w:val="24"/>
        </w:rPr>
        <w:t xml:space="preserve"> lo</w:t>
      </w:r>
      <w:r w:rsidR="00AB47BF" w:rsidRPr="00591068">
        <w:rPr>
          <w:rFonts w:ascii="MS Reference Sans Serif" w:hAnsi="MS Reference Sans Serif"/>
          <w:szCs w:val="24"/>
        </w:rPr>
        <w:t>s estudios de impacto ambiental</w:t>
      </w:r>
      <w:r w:rsidR="00772D0D" w:rsidRPr="00591068">
        <w:rPr>
          <w:rFonts w:ascii="MS Reference Sans Serif" w:hAnsi="MS Reference Sans Serif"/>
          <w:szCs w:val="24"/>
        </w:rPr>
        <w:t xml:space="preserve"> para </w:t>
      </w:r>
      <w:r w:rsidR="00AB47BF" w:rsidRPr="00591068">
        <w:rPr>
          <w:rFonts w:ascii="MS Reference Sans Serif" w:hAnsi="MS Reference Sans Serif"/>
          <w:szCs w:val="24"/>
        </w:rPr>
        <w:t>posteriormente realizar</w:t>
      </w:r>
      <w:r w:rsidR="00772D0D" w:rsidRPr="00591068">
        <w:rPr>
          <w:rFonts w:ascii="MS Reference Sans Serif" w:hAnsi="MS Reference Sans Serif"/>
          <w:szCs w:val="24"/>
        </w:rPr>
        <w:t xml:space="preserve"> </w:t>
      </w:r>
      <w:r w:rsidR="00AB47BF" w:rsidRPr="00591068">
        <w:rPr>
          <w:rFonts w:ascii="MS Reference Sans Serif" w:hAnsi="MS Reference Sans Serif"/>
          <w:szCs w:val="24"/>
        </w:rPr>
        <w:t xml:space="preserve">el acondicionamiento del sitio, </w:t>
      </w:r>
      <w:r w:rsidR="00FD2E74" w:rsidRPr="00591068">
        <w:rPr>
          <w:rFonts w:ascii="MS Reference Sans Serif" w:hAnsi="MS Reference Sans Serif"/>
          <w:szCs w:val="24"/>
        </w:rPr>
        <w:t xml:space="preserve">que incluye la ubicación de un espacio de carácter provisional </w:t>
      </w:r>
      <w:r w:rsidR="00772D0D" w:rsidRPr="00591068">
        <w:rPr>
          <w:rFonts w:ascii="MS Reference Sans Serif" w:hAnsi="MS Reference Sans Serif"/>
          <w:szCs w:val="24"/>
        </w:rPr>
        <w:t>para llevar allí las basuras de Popayán</w:t>
      </w:r>
      <w:r w:rsidR="009D76C3" w:rsidRPr="00591068">
        <w:rPr>
          <w:rFonts w:ascii="MS Reference Sans Serif" w:hAnsi="MS Reference Sans Serif"/>
          <w:szCs w:val="24"/>
        </w:rPr>
        <w:t>”.</w:t>
      </w:r>
    </w:p>
    <w:p w:rsidR="00591068" w:rsidRDefault="00667E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Las características de este lugar son </w:t>
      </w:r>
      <w:r w:rsidR="009D76C3" w:rsidRPr="00591068">
        <w:rPr>
          <w:rFonts w:ascii="MS Reference Sans Serif" w:hAnsi="MS Reference Sans Serif"/>
          <w:szCs w:val="24"/>
        </w:rPr>
        <w:t>apropiad</w:t>
      </w:r>
      <w:r w:rsidRPr="00591068">
        <w:rPr>
          <w:rFonts w:ascii="MS Reference Sans Serif" w:hAnsi="MS Reference Sans Serif"/>
          <w:szCs w:val="24"/>
        </w:rPr>
        <w:t>as, ya que c</w:t>
      </w:r>
      <w:r w:rsidR="009D76C3" w:rsidRPr="00591068">
        <w:rPr>
          <w:rFonts w:ascii="MS Reference Sans Serif" w:hAnsi="MS Reference Sans Serif"/>
          <w:szCs w:val="24"/>
        </w:rPr>
        <w:t xml:space="preserve">uenta con </w:t>
      </w:r>
      <w:r w:rsidR="009572AE" w:rsidRPr="00591068">
        <w:rPr>
          <w:rFonts w:ascii="MS Reference Sans Serif" w:hAnsi="MS Reference Sans Serif"/>
          <w:szCs w:val="24"/>
        </w:rPr>
        <w:t>las exigencias que determin</w:t>
      </w:r>
      <w:r w:rsidR="00FB53B2" w:rsidRPr="00591068">
        <w:rPr>
          <w:rFonts w:ascii="MS Reference Sans Serif" w:hAnsi="MS Reference Sans Serif"/>
          <w:szCs w:val="24"/>
        </w:rPr>
        <w:t>a</w:t>
      </w:r>
      <w:r w:rsidR="009572AE" w:rsidRPr="00591068">
        <w:rPr>
          <w:rFonts w:ascii="MS Reference Sans Serif" w:hAnsi="MS Reference Sans Serif"/>
          <w:szCs w:val="24"/>
        </w:rPr>
        <w:t xml:space="preserve"> el estudio técnico, </w:t>
      </w:r>
      <w:r w:rsidRPr="00591068">
        <w:rPr>
          <w:rFonts w:ascii="MS Reference Sans Serif" w:hAnsi="MS Reference Sans Serif"/>
          <w:szCs w:val="24"/>
        </w:rPr>
        <w:t>“</w:t>
      </w:r>
      <w:r w:rsidR="009572AE" w:rsidRPr="00591068">
        <w:rPr>
          <w:rFonts w:ascii="MS Reference Sans Serif" w:hAnsi="MS Reference Sans Serif"/>
          <w:szCs w:val="24"/>
        </w:rPr>
        <w:t>es una zona</w:t>
      </w:r>
      <w:r w:rsidR="00AF1D8E" w:rsidRPr="00591068">
        <w:rPr>
          <w:rFonts w:ascii="MS Reference Sans Serif" w:hAnsi="MS Reference Sans Serif"/>
          <w:szCs w:val="24"/>
        </w:rPr>
        <w:t xml:space="preserve"> con </w:t>
      </w:r>
      <w:r w:rsidR="002052CE" w:rsidRPr="00591068">
        <w:rPr>
          <w:rFonts w:ascii="MS Reference Sans Serif" w:hAnsi="MS Reference Sans Serif"/>
          <w:szCs w:val="24"/>
        </w:rPr>
        <w:t>poca población</w:t>
      </w:r>
      <w:r w:rsidR="00AF1D8E" w:rsidRPr="00591068">
        <w:rPr>
          <w:rFonts w:ascii="MS Reference Sans Serif" w:hAnsi="MS Reference Sans Serif"/>
          <w:szCs w:val="24"/>
        </w:rPr>
        <w:t xml:space="preserve">, </w:t>
      </w:r>
      <w:r w:rsidR="002052CE" w:rsidRPr="00591068">
        <w:rPr>
          <w:rFonts w:ascii="MS Reference Sans Serif" w:hAnsi="MS Reference Sans Serif"/>
          <w:szCs w:val="24"/>
        </w:rPr>
        <w:t>aislada a través de un fenómeno natural</w:t>
      </w:r>
      <w:r w:rsidR="00FB53B2" w:rsidRPr="00591068">
        <w:rPr>
          <w:rFonts w:ascii="MS Reference Sans Serif" w:hAnsi="MS Reference Sans Serif"/>
          <w:szCs w:val="24"/>
        </w:rPr>
        <w:t>,</w:t>
      </w:r>
      <w:r w:rsidR="008943E7" w:rsidRPr="00591068">
        <w:rPr>
          <w:rFonts w:ascii="MS Reference Sans Serif" w:hAnsi="MS Reference Sans Serif"/>
          <w:szCs w:val="24"/>
        </w:rPr>
        <w:t xml:space="preserve"> dado que </w:t>
      </w:r>
      <w:r w:rsidR="002052CE" w:rsidRPr="00591068">
        <w:rPr>
          <w:rFonts w:ascii="MS Reference Sans Serif" w:hAnsi="MS Reference Sans Serif"/>
          <w:szCs w:val="24"/>
        </w:rPr>
        <w:t xml:space="preserve">unas piedras </w:t>
      </w:r>
      <w:r w:rsidR="008943E7" w:rsidRPr="00591068">
        <w:rPr>
          <w:rFonts w:ascii="MS Reference Sans Serif" w:hAnsi="MS Reference Sans Serif"/>
          <w:szCs w:val="24"/>
        </w:rPr>
        <w:t>lo alejan de la población y causa menos incomodidades</w:t>
      </w:r>
      <w:r w:rsidR="00FB53B2" w:rsidRPr="00591068">
        <w:rPr>
          <w:rFonts w:ascii="MS Reference Sans Serif" w:hAnsi="MS Reference Sans Serif"/>
          <w:szCs w:val="24"/>
        </w:rPr>
        <w:t>”, añadió Gómez</w:t>
      </w:r>
      <w:r w:rsidR="00EE6846" w:rsidRPr="00591068">
        <w:rPr>
          <w:rFonts w:ascii="MS Reference Sans Serif" w:hAnsi="MS Reference Sans Serif"/>
          <w:szCs w:val="24"/>
        </w:rPr>
        <w:t>.</w:t>
      </w:r>
    </w:p>
    <w:p w:rsidR="000254C3" w:rsidRPr="00591068" w:rsidRDefault="00EB644C"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Los moradores de esta zona han hecho </w:t>
      </w:r>
      <w:r w:rsidR="00932DF2" w:rsidRPr="00591068">
        <w:rPr>
          <w:rFonts w:ascii="MS Reference Sans Serif" w:hAnsi="MS Reference Sans Serif"/>
          <w:szCs w:val="24"/>
        </w:rPr>
        <w:t>demostraciones de buen voluntad</w:t>
      </w:r>
      <w:r w:rsidR="00B526A7" w:rsidRPr="00591068">
        <w:rPr>
          <w:rFonts w:ascii="MS Reference Sans Serif" w:hAnsi="MS Reference Sans Serif"/>
          <w:szCs w:val="24"/>
        </w:rPr>
        <w:t xml:space="preserve">, “aspiramos llegar a acuerdos </w:t>
      </w:r>
      <w:r w:rsidR="0057031A" w:rsidRPr="00591068">
        <w:rPr>
          <w:rFonts w:ascii="MS Reference Sans Serif" w:hAnsi="MS Reference Sans Serif"/>
          <w:szCs w:val="24"/>
        </w:rPr>
        <w:t xml:space="preserve">con </w:t>
      </w:r>
      <w:r w:rsidR="00B526A7" w:rsidRPr="00591068">
        <w:rPr>
          <w:rFonts w:ascii="MS Reference Sans Serif" w:hAnsi="MS Reference Sans Serif"/>
          <w:szCs w:val="24"/>
        </w:rPr>
        <w:t xml:space="preserve">la comunidad </w:t>
      </w:r>
      <w:r w:rsidR="0057031A" w:rsidRPr="00591068">
        <w:rPr>
          <w:rFonts w:ascii="MS Reference Sans Serif" w:hAnsi="MS Reference Sans Serif"/>
          <w:szCs w:val="24"/>
        </w:rPr>
        <w:t xml:space="preserve">que </w:t>
      </w:r>
      <w:r w:rsidR="00B526A7" w:rsidRPr="00591068">
        <w:rPr>
          <w:rFonts w:ascii="MS Reference Sans Serif" w:hAnsi="MS Reference Sans Serif"/>
          <w:szCs w:val="24"/>
        </w:rPr>
        <w:t xml:space="preserve">tiene </w:t>
      </w:r>
      <w:r w:rsidR="00932DF2" w:rsidRPr="00591068">
        <w:rPr>
          <w:rFonts w:ascii="MS Reference Sans Serif" w:hAnsi="MS Reference Sans Serif"/>
          <w:szCs w:val="24"/>
        </w:rPr>
        <w:t>aspiraciones de re</w:t>
      </w:r>
      <w:r w:rsidR="00A55123" w:rsidRPr="00591068">
        <w:rPr>
          <w:rFonts w:ascii="MS Reference Sans Serif" w:hAnsi="MS Reference Sans Serif"/>
          <w:szCs w:val="24"/>
        </w:rPr>
        <w:t>i</w:t>
      </w:r>
      <w:r w:rsidR="00932DF2" w:rsidRPr="00591068">
        <w:rPr>
          <w:rFonts w:ascii="MS Reference Sans Serif" w:hAnsi="MS Reference Sans Serif"/>
          <w:szCs w:val="24"/>
        </w:rPr>
        <w:t xml:space="preserve">vindicación </w:t>
      </w:r>
      <w:r w:rsidR="00B526A7" w:rsidRPr="00591068">
        <w:rPr>
          <w:rFonts w:ascii="MS Reference Sans Serif" w:hAnsi="MS Reference Sans Serif"/>
          <w:szCs w:val="24"/>
        </w:rPr>
        <w:t xml:space="preserve">en el </w:t>
      </w:r>
      <w:r w:rsidR="00932DF2" w:rsidRPr="00591068">
        <w:rPr>
          <w:rFonts w:ascii="MS Reference Sans Serif" w:hAnsi="MS Reference Sans Serif"/>
          <w:szCs w:val="24"/>
        </w:rPr>
        <w:t>mejoramiento de vías, aspectos de carácter educativo, salud, vivienda</w:t>
      </w:r>
      <w:r w:rsidR="00B526A7" w:rsidRPr="00591068">
        <w:rPr>
          <w:rFonts w:ascii="MS Reference Sans Serif" w:hAnsi="MS Reference Sans Serif"/>
          <w:szCs w:val="24"/>
        </w:rPr>
        <w:t xml:space="preserve"> y </w:t>
      </w:r>
      <w:r w:rsidR="00932DF2" w:rsidRPr="00591068">
        <w:rPr>
          <w:rFonts w:ascii="MS Reference Sans Serif" w:hAnsi="MS Reference Sans Serif"/>
          <w:szCs w:val="24"/>
        </w:rPr>
        <w:t xml:space="preserve">oportunidades de empleo, </w:t>
      </w:r>
      <w:r w:rsidR="0057031A" w:rsidRPr="00591068">
        <w:rPr>
          <w:rFonts w:ascii="MS Reference Sans Serif" w:hAnsi="MS Reference Sans Serif"/>
          <w:szCs w:val="24"/>
        </w:rPr>
        <w:t>aspectos básicos para mejorar su calidad de vida</w:t>
      </w:r>
      <w:r w:rsidR="00B526A7" w:rsidRPr="00591068">
        <w:rPr>
          <w:rFonts w:ascii="MS Reference Sans Serif" w:hAnsi="MS Reference Sans Serif"/>
          <w:szCs w:val="24"/>
        </w:rPr>
        <w:t>”</w:t>
      </w:r>
      <w:r w:rsidR="00932DF2" w:rsidRPr="00591068">
        <w:rPr>
          <w:rFonts w:ascii="MS Reference Sans Serif" w:hAnsi="MS Reference Sans Serif"/>
          <w:szCs w:val="24"/>
        </w:rPr>
        <w:t xml:space="preserve">. </w:t>
      </w:r>
    </w:p>
    <w:p w:rsidR="00317495" w:rsidRPr="00591068" w:rsidRDefault="00292277"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Cabe recordar que la C</w:t>
      </w:r>
      <w:r w:rsidR="0079793E" w:rsidRPr="00591068">
        <w:rPr>
          <w:rFonts w:ascii="MS Reference Sans Serif" w:hAnsi="MS Reference Sans Serif"/>
          <w:szCs w:val="24"/>
        </w:rPr>
        <w:t>orporación Autónoma Regional del Cauca –C</w:t>
      </w:r>
      <w:r w:rsidRPr="00591068">
        <w:rPr>
          <w:rFonts w:ascii="MS Reference Sans Serif" w:hAnsi="MS Reference Sans Serif"/>
          <w:szCs w:val="24"/>
        </w:rPr>
        <w:t>RC</w:t>
      </w:r>
      <w:r w:rsidR="0079793E" w:rsidRPr="00591068">
        <w:rPr>
          <w:rFonts w:ascii="MS Reference Sans Serif" w:hAnsi="MS Reference Sans Serif"/>
          <w:szCs w:val="24"/>
        </w:rPr>
        <w:t>-</w:t>
      </w:r>
      <w:r w:rsidRPr="00591068">
        <w:rPr>
          <w:rFonts w:ascii="MS Reference Sans Serif" w:hAnsi="MS Reference Sans Serif"/>
          <w:szCs w:val="24"/>
        </w:rPr>
        <w:t xml:space="preserve"> otorgó </w:t>
      </w:r>
      <w:r w:rsidR="00875802" w:rsidRPr="00591068">
        <w:rPr>
          <w:rFonts w:ascii="MS Reference Sans Serif" w:hAnsi="MS Reference Sans Serif"/>
          <w:szCs w:val="24"/>
        </w:rPr>
        <w:t xml:space="preserve">cuatro </w:t>
      </w:r>
      <w:r w:rsidRPr="00591068">
        <w:rPr>
          <w:rFonts w:ascii="MS Reference Sans Serif" w:hAnsi="MS Reference Sans Serif"/>
          <w:szCs w:val="24"/>
        </w:rPr>
        <w:t xml:space="preserve">meses de plazo, prorrogables </w:t>
      </w:r>
      <w:r w:rsidR="00A13E9E" w:rsidRPr="00591068">
        <w:rPr>
          <w:rFonts w:ascii="MS Reference Sans Serif" w:hAnsi="MS Reference Sans Serif"/>
          <w:szCs w:val="24"/>
        </w:rPr>
        <w:t>a</w:t>
      </w:r>
      <w:r w:rsidR="004430F0" w:rsidRPr="00591068">
        <w:rPr>
          <w:rFonts w:ascii="MS Reference Sans Serif" w:hAnsi="MS Reference Sans Serif"/>
          <w:szCs w:val="24"/>
        </w:rPr>
        <w:t xml:space="preserve"> </w:t>
      </w:r>
      <w:r w:rsidRPr="00591068">
        <w:rPr>
          <w:rFonts w:ascii="MS Reference Sans Serif" w:hAnsi="MS Reference Sans Serif"/>
          <w:szCs w:val="24"/>
        </w:rPr>
        <w:t>cuatro meses m</w:t>
      </w:r>
      <w:r w:rsidR="00875802" w:rsidRPr="00591068">
        <w:rPr>
          <w:rFonts w:ascii="MS Reference Sans Serif" w:hAnsi="MS Reference Sans Serif"/>
          <w:szCs w:val="24"/>
        </w:rPr>
        <w:t>ás</w:t>
      </w:r>
      <w:r w:rsidR="00221759" w:rsidRPr="00591068">
        <w:rPr>
          <w:rFonts w:ascii="MS Reference Sans Serif" w:hAnsi="MS Reference Sans Serif"/>
          <w:szCs w:val="24"/>
        </w:rPr>
        <w:t>,</w:t>
      </w:r>
      <w:r w:rsidR="00875802" w:rsidRPr="00591068">
        <w:rPr>
          <w:rFonts w:ascii="MS Reference Sans Serif" w:hAnsi="MS Reference Sans Serif"/>
          <w:szCs w:val="24"/>
        </w:rPr>
        <w:t xml:space="preserve"> para hacer uso del relleno sanitario ‘El Ojito’</w:t>
      </w:r>
      <w:r w:rsidR="004430F0" w:rsidRPr="00591068">
        <w:rPr>
          <w:rFonts w:ascii="MS Reference Sans Serif" w:hAnsi="MS Reference Sans Serif"/>
          <w:szCs w:val="24"/>
        </w:rPr>
        <w:t>, siempre y cuando se demues</w:t>
      </w:r>
      <w:r w:rsidR="00093C73" w:rsidRPr="00591068">
        <w:rPr>
          <w:rFonts w:ascii="MS Reference Sans Serif" w:hAnsi="MS Reference Sans Serif"/>
          <w:szCs w:val="24"/>
        </w:rPr>
        <w:t>tre</w:t>
      </w:r>
      <w:r w:rsidR="00A13E9E" w:rsidRPr="00591068">
        <w:rPr>
          <w:rFonts w:ascii="MS Reference Sans Serif" w:hAnsi="MS Reference Sans Serif"/>
          <w:szCs w:val="24"/>
        </w:rPr>
        <w:t xml:space="preserve">n los </w:t>
      </w:r>
      <w:r w:rsidR="00093C73" w:rsidRPr="00591068">
        <w:rPr>
          <w:rFonts w:ascii="MS Reference Sans Serif" w:hAnsi="MS Reference Sans Serif"/>
          <w:szCs w:val="24"/>
        </w:rPr>
        <w:t>avance</w:t>
      </w:r>
      <w:r w:rsidR="00A13E9E" w:rsidRPr="00591068">
        <w:rPr>
          <w:rFonts w:ascii="MS Reference Sans Serif" w:hAnsi="MS Reference Sans Serif"/>
          <w:szCs w:val="24"/>
        </w:rPr>
        <w:t>s d</w:t>
      </w:r>
      <w:r w:rsidR="00093C73" w:rsidRPr="00591068">
        <w:rPr>
          <w:rFonts w:ascii="MS Reference Sans Serif" w:hAnsi="MS Reference Sans Serif"/>
          <w:szCs w:val="24"/>
        </w:rPr>
        <w:t xml:space="preserve">el </w:t>
      </w:r>
      <w:r w:rsidR="00093C73" w:rsidRPr="00591068">
        <w:rPr>
          <w:rFonts w:ascii="MS Reference Sans Serif" w:hAnsi="MS Reference Sans Serif"/>
          <w:szCs w:val="24"/>
        </w:rPr>
        <w:lastRenderedPageBreak/>
        <w:t xml:space="preserve">proceso de </w:t>
      </w:r>
      <w:r w:rsidR="00A13E9E" w:rsidRPr="00591068">
        <w:rPr>
          <w:rFonts w:ascii="MS Reference Sans Serif" w:hAnsi="MS Reference Sans Serif"/>
          <w:szCs w:val="24"/>
        </w:rPr>
        <w:t xml:space="preserve">la </w:t>
      </w:r>
      <w:r w:rsidR="00093C73" w:rsidRPr="00591068">
        <w:rPr>
          <w:rFonts w:ascii="MS Reference Sans Serif" w:hAnsi="MS Reference Sans Serif"/>
          <w:szCs w:val="24"/>
        </w:rPr>
        <w:t xml:space="preserve">consecución del nuevo relleno. </w:t>
      </w:r>
      <w:r w:rsidR="00C43697" w:rsidRPr="00591068">
        <w:rPr>
          <w:rFonts w:ascii="MS Reference Sans Serif" w:hAnsi="MS Reference Sans Serif"/>
          <w:szCs w:val="24"/>
        </w:rPr>
        <w:t xml:space="preserve">Tanto el alcalde Francisco Fuente como el jefe de la Oficina de Planeación </w:t>
      </w:r>
      <w:r w:rsidR="007F2D3F" w:rsidRPr="00591068">
        <w:rPr>
          <w:rFonts w:ascii="MS Reference Sans Serif" w:hAnsi="MS Reference Sans Serif"/>
          <w:szCs w:val="24"/>
        </w:rPr>
        <w:t>solicita</w:t>
      </w:r>
      <w:r w:rsidR="00A13E9E" w:rsidRPr="00591068">
        <w:rPr>
          <w:rFonts w:ascii="MS Reference Sans Serif" w:hAnsi="MS Reference Sans Serif"/>
          <w:szCs w:val="24"/>
        </w:rPr>
        <w:t xml:space="preserve">ron </w:t>
      </w:r>
      <w:r w:rsidR="007F2D3F" w:rsidRPr="00591068">
        <w:rPr>
          <w:rFonts w:ascii="MS Reference Sans Serif" w:hAnsi="MS Reference Sans Serif"/>
          <w:szCs w:val="24"/>
        </w:rPr>
        <w:t xml:space="preserve">a la </w:t>
      </w:r>
      <w:r w:rsidR="0079793E" w:rsidRPr="00591068">
        <w:rPr>
          <w:rFonts w:ascii="MS Reference Sans Serif" w:hAnsi="MS Reference Sans Serif"/>
          <w:szCs w:val="24"/>
        </w:rPr>
        <w:t xml:space="preserve">gerencia de </w:t>
      </w:r>
      <w:r w:rsidR="007F2D3F" w:rsidRPr="00591068">
        <w:rPr>
          <w:rFonts w:ascii="MS Reference Sans Serif" w:hAnsi="MS Reference Sans Serif"/>
          <w:szCs w:val="24"/>
        </w:rPr>
        <w:t xml:space="preserve">Serviaseo y a la interventoría </w:t>
      </w:r>
      <w:r w:rsidR="00AD26D8" w:rsidRPr="00591068">
        <w:rPr>
          <w:rFonts w:ascii="MS Reference Sans Serif" w:hAnsi="MS Reference Sans Serif"/>
          <w:szCs w:val="24"/>
        </w:rPr>
        <w:t>ten</w:t>
      </w:r>
      <w:r w:rsidR="00A13E9E" w:rsidRPr="00591068">
        <w:rPr>
          <w:rFonts w:ascii="MS Reference Sans Serif" w:hAnsi="MS Reference Sans Serif"/>
          <w:szCs w:val="24"/>
        </w:rPr>
        <w:t xml:space="preserve">er </w:t>
      </w:r>
      <w:r w:rsidR="00AD26D8" w:rsidRPr="00591068">
        <w:rPr>
          <w:rFonts w:ascii="MS Reference Sans Serif" w:hAnsi="MS Reference Sans Serif"/>
          <w:szCs w:val="24"/>
        </w:rPr>
        <w:t xml:space="preserve">informado al municipio semanalmente </w:t>
      </w:r>
      <w:r w:rsidR="0079793E" w:rsidRPr="00591068">
        <w:rPr>
          <w:rFonts w:ascii="MS Reference Sans Serif" w:hAnsi="MS Reference Sans Serif"/>
          <w:szCs w:val="24"/>
        </w:rPr>
        <w:t>sobre có</w:t>
      </w:r>
      <w:r w:rsidR="00AD26D8" w:rsidRPr="00591068">
        <w:rPr>
          <w:rFonts w:ascii="MS Reference Sans Serif" w:hAnsi="MS Reference Sans Serif"/>
          <w:szCs w:val="24"/>
        </w:rPr>
        <w:t xml:space="preserve">mo </w:t>
      </w:r>
      <w:r w:rsidR="00221759" w:rsidRPr="00591068">
        <w:rPr>
          <w:rFonts w:ascii="MS Reference Sans Serif" w:hAnsi="MS Reference Sans Serif"/>
          <w:szCs w:val="24"/>
        </w:rPr>
        <w:t xml:space="preserve">va </w:t>
      </w:r>
      <w:r w:rsidR="00A13E9E" w:rsidRPr="00591068">
        <w:rPr>
          <w:rFonts w:ascii="MS Reference Sans Serif" w:hAnsi="MS Reference Sans Serif"/>
          <w:szCs w:val="24"/>
        </w:rPr>
        <w:t xml:space="preserve">la adquisición del nuevo lote y </w:t>
      </w:r>
      <w:r w:rsidR="00AD26D8" w:rsidRPr="00591068">
        <w:rPr>
          <w:rFonts w:ascii="MS Reference Sans Serif" w:hAnsi="MS Reference Sans Serif"/>
          <w:szCs w:val="24"/>
        </w:rPr>
        <w:t>el tema de las disposic</w:t>
      </w:r>
      <w:r w:rsidR="0033680E" w:rsidRPr="00591068">
        <w:rPr>
          <w:rFonts w:ascii="MS Reference Sans Serif" w:hAnsi="MS Reference Sans Serif"/>
          <w:szCs w:val="24"/>
        </w:rPr>
        <w:t>i</w:t>
      </w:r>
      <w:r w:rsidR="00AD26D8" w:rsidRPr="00591068">
        <w:rPr>
          <w:rFonts w:ascii="MS Reference Sans Serif" w:hAnsi="MS Reference Sans Serif"/>
          <w:szCs w:val="24"/>
        </w:rPr>
        <w:t xml:space="preserve">ón </w:t>
      </w:r>
      <w:r w:rsidR="00A13E9E" w:rsidRPr="00591068">
        <w:rPr>
          <w:rFonts w:ascii="MS Reference Sans Serif" w:hAnsi="MS Reference Sans Serif"/>
          <w:szCs w:val="24"/>
        </w:rPr>
        <w:t xml:space="preserve">de residuos en ‘El </w:t>
      </w:r>
      <w:r w:rsidR="0033680E" w:rsidRPr="00591068">
        <w:rPr>
          <w:rFonts w:ascii="MS Reference Sans Serif" w:hAnsi="MS Reference Sans Serif"/>
          <w:szCs w:val="24"/>
        </w:rPr>
        <w:t>O</w:t>
      </w:r>
      <w:r w:rsidR="00AD26D8" w:rsidRPr="00591068">
        <w:rPr>
          <w:rFonts w:ascii="MS Reference Sans Serif" w:hAnsi="MS Reference Sans Serif"/>
          <w:szCs w:val="24"/>
        </w:rPr>
        <w:t>jito</w:t>
      </w:r>
      <w:r w:rsidR="00A13E9E" w:rsidRPr="00591068">
        <w:rPr>
          <w:rFonts w:ascii="MS Reference Sans Serif" w:hAnsi="MS Reference Sans Serif"/>
          <w:szCs w:val="24"/>
        </w:rPr>
        <w:t xml:space="preserve">’, así como de </w:t>
      </w:r>
      <w:r w:rsidR="00AD26D8" w:rsidRPr="00591068">
        <w:rPr>
          <w:rFonts w:ascii="MS Reference Sans Serif" w:hAnsi="MS Reference Sans Serif"/>
          <w:szCs w:val="24"/>
        </w:rPr>
        <w:t xml:space="preserve">otra serie de compromisos de carácter técnico que debe cumplir Serviaseo. </w:t>
      </w:r>
    </w:p>
    <w:p w:rsidR="00317495" w:rsidRPr="00591068" w:rsidRDefault="00591068" w:rsidP="00591068">
      <w:pPr>
        <w:spacing w:after="0" w:line="240" w:lineRule="auto"/>
        <w:jc w:val="both"/>
        <w:rPr>
          <w:rFonts w:ascii="MS Reference Sans Serif" w:hAnsi="MS Reference Sans Serif"/>
          <w:szCs w:val="24"/>
        </w:rPr>
      </w:pPr>
      <w:bookmarkStart w:id="0" w:name="_GoBack"/>
      <w:r w:rsidRPr="00591068">
        <w:rPr>
          <w:rFonts w:ascii="MS Reference Sans Serif" w:hAnsi="MS Reference Sans Serif"/>
          <w:szCs w:val="24"/>
          <w:lang w:eastAsia="es-CO"/>
        </w:rPr>
        <w:drawing>
          <wp:anchor distT="0" distB="0" distL="114300" distR="114300" simplePos="0" relativeHeight="251693056" behindDoc="0" locked="0" layoutInCell="1" allowOverlap="1" wp14:anchorId="6089F6F7" wp14:editId="27D44443">
            <wp:simplePos x="0" y="0"/>
            <wp:positionH relativeFrom="column">
              <wp:posOffset>-4445</wp:posOffset>
            </wp:positionH>
            <wp:positionV relativeFrom="paragraph">
              <wp:posOffset>-942340</wp:posOffset>
            </wp:positionV>
            <wp:extent cx="2794635" cy="1862455"/>
            <wp:effectExtent l="0" t="0" r="5715" b="4445"/>
            <wp:wrapSquare wrapText="bothSides"/>
            <wp:docPr id="14" name="Imagen 14" descr="C:\Facebook\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8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635" cy="18624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702EC" w:rsidRPr="00591068" w:rsidRDefault="009362DD"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 xml:space="preserve">Sistema Estratégico de </w:t>
      </w:r>
      <w:r w:rsidR="00D92EBB" w:rsidRPr="00591068">
        <w:rPr>
          <w:rFonts w:ascii="MS Reference Sans Serif" w:hAnsi="MS Reference Sans Serif"/>
          <w:b/>
          <w:sz w:val="28"/>
          <w:szCs w:val="30"/>
        </w:rPr>
        <w:t>Transporte Público</w:t>
      </w:r>
      <w:r w:rsidRPr="00591068">
        <w:rPr>
          <w:rFonts w:ascii="MS Reference Sans Serif" w:hAnsi="MS Reference Sans Serif"/>
          <w:b/>
          <w:sz w:val="28"/>
          <w:szCs w:val="30"/>
        </w:rPr>
        <w:t xml:space="preserve"> contará con ornamentación</w:t>
      </w:r>
    </w:p>
    <w:p w:rsidR="00B74DB6" w:rsidRPr="00591068" w:rsidRDefault="00BE317A" w:rsidP="00591068">
      <w:pPr>
        <w:spacing w:after="0" w:line="240" w:lineRule="auto"/>
        <w:jc w:val="both"/>
        <w:rPr>
          <w:rFonts w:ascii="MS Reference Sans Serif" w:hAnsi="MS Reference Sans Serif"/>
          <w:szCs w:val="24"/>
        </w:rPr>
      </w:pPr>
      <w:r w:rsidRPr="00591068">
        <w:rPr>
          <w:rFonts w:ascii="MS Reference Sans Serif" w:hAnsi="MS Reference Sans Serif"/>
          <w:szCs w:val="24"/>
          <w:lang w:eastAsia="es-CO"/>
        </w:rPr>
        <w:drawing>
          <wp:anchor distT="0" distB="0" distL="114300" distR="114300" simplePos="0" relativeHeight="251683840" behindDoc="0" locked="0" layoutInCell="1" allowOverlap="1" wp14:anchorId="69C51FBB" wp14:editId="4A5F4BAF">
            <wp:simplePos x="0" y="0"/>
            <wp:positionH relativeFrom="column">
              <wp:posOffset>2971800</wp:posOffset>
            </wp:positionH>
            <wp:positionV relativeFrom="paragraph">
              <wp:posOffset>1029335</wp:posOffset>
            </wp:positionV>
            <wp:extent cx="2528570" cy="1920240"/>
            <wp:effectExtent l="0" t="0" r="5080" b="3810"/>
            <wp:wrapSquare wrapText="bothSides"/>
            <wp:docPr id="6" name="Imagen 6" descr="C:\Facebook\rende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render 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857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EBB" w:rsidRPr="00591068">
        <w:rPr>
          <w:rFonts w:ascii="MS Reference Sans Serif" w:hAnsi="MS Reference Sans Serif"/>
          <w:szCs w:val="24"/>
        </w:rPr>
        <w:t xml:space="preserve">Con las obras que se realizan en la ciudad para la implementación del </w:t>
      </w:r>
      <w:r w:rsidR="0081324C" w:rsidRPr="00591068">
        <w:rPr>
          <w:rFonts w:ascii="MS Reference Sans Serif" w:hAnsi="MS Reference Sans Serif"/>
          <w:szCs w:val="24"/>
        </w:rPr>
        <w:t xml:space="preserve">nuevo </w:t>
      </w:r>
      <w:r w:rsidR="00D92EBB" w:rsidRPr="00591068">
        <w:rPr>
          <w:rFonts w:ascii="MS Reference Sans Serif" w:hAnsi="MS Reference Sans Serif"/>
          <w:szCs w:val="24"/>
        </w:rPr>
        <w:t>Sistema Estratégico de Transporte Público</w:t>
      </w:r>
      <w:r w:rsidR="00CC5760" w:rsidRPr="00591068">
        <w:rPr>
          <w:rFonts w:ascii="MS Reference Sans Serif" w:hAnsi="MS Reference Sans Serif"/>
          <w:szCs w:val="24"/>
        </w:rPr>
        <w:t xml:space="preserve">, Movilidad Futura, empresa encargada de su ejecución, </w:t>
      </w:r>
      <w:r w:rsidR="0059272B" w:rsidRPr="00591068">
        <w:rPr>
          <w:rFonts w:ascii="MS Reference Sans Serif" w:hAnsi="MS Reference Sans Serif"/>
          <w:szCs w:val="24"/>
        </w:rPr>
        <w:t>realizó</w:t>
      </w:r>
      <w:r w:rsidR="00995DD4" w:rsidRPr="00591068">
        <w:rPr>
          <w:rFonts w:ascii="MS Reference Sans Serif" w:hAnsi="MS Reference Sans Serif"/>
          <w:szCs w:val="24"/>
        </w:rPr>
        <w:t xml:space="preserve"> </w:t>
      </w:r>
      <w:r w:rsidR="00CC5760" w:rsidRPr="00591068">
        <w:rPr>
          <w:rFonts w:ascii="MS Reference Sans Serif" w:hAnsi="MS Reference Sans Serif"/>
          <w:szCs w:val="24"/>
        </w:rPr>
        <w:t>un plan de manejo ambiental</w:t>
      </w:r>
      <w:r w:rsidR="00995DD4" w:rsidRPr="00591068">
        <w:rPr>
          <w:rFonts w:ascii="MS Reference Sans Serif" w:hAnsi="MS Reference Sans Serif"/>
          <w:szCs w:val="24"/>
        </w:rPr>
        <w:t xml:space="preserve"> como </w:t>
      </w:r>
      <w:r w:rsidR="00CC5760" w:rsidRPr="00591068">
        <w:rPr>
          <w:rFonts w:ascii="MS Reference Sans Serif" w:hAnsi="MS Reference Sans Serif"/>
          <w:szCs w:val="24"/>
        </w:rPr>
        <w:t xml:space="preserve">una herramienta </w:t>
      </w:r>
      <w:r w:rsidR="00FA051B" w:rsidRPr="00591068">
        <w:rPr>
          <w:rFonts w:ascii="MS Reference Sans Serif" w:hAnsi="MS Reference Sans Serif"/>
          <w:szCs w:val="24"/>
        </w:rPr>
        <w:t>para prevenir, corregir</w:t>
      </w:r>
      <w:r w:rsidR="009A2320" w:rsidRPr="00591068">
        <w:rPr>
          <w:rFonts w:ascii="MS Reference Sans Serif" w:hAnsi="MS Reference Sans Serif"/>
          <w:szCs w:val="24"/>
        </w:rPr>
        <w:t xml:space="preserve">, compensar y mitigar los impactos </w:t>
      </w:r>
      <w:r w:rsidR="00BE0C31" w:rsidRPr="00591068">
        <w:rPr>
          <w:rFonts w:ascii="MS Reference Sans Serif" w:hAnsi="MS Reference Sans Serif"/>
          <w:szCs w:val="24"/>
        </w:rPr>
        <w:t>que genera el proyecto</w:t>
      </w:r>
      <w:r w:rsidR="00B74DB6" w:rsidRPr="00591068">
        <w:rPr>
          <w:rFonts w:ascii="MS Reference Sans Serif" w:hAnsi="MS Reference Sans Serif"/>
          <w:szCs w:val="24"/>
        </w:rPr>
        <w:t>.</w:t>
      </w:r>
    </w:p>
    <w:p w:rsidR="003D2137" w:rsidRPr="00591068" w:rsidRDefault="00995DD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Según María Vida</w:t>
      </w:r>
      <w:r w:rsidR="00060DB2" w:rsidRPr="00591068">
        <w:rPr>
          <w:rFonts w:ascii="MS Reference Sans Serif" w:hAnsi="MS Reference Sans Serif"/>
          <w:szCs w:val="24"/>
        </w:rPr>
        <w:t>l</w:t>
      </w:r>
      <w:r w:rsidRPr="00591068">
        <w:rPr>
          <w:rFonts w:ascii="MS Reference Sans Serif" w:hAnsi="MS Reference Sans Serif"/>
          <w:szCs w:val="24"/>
        </w:rPr>
        <w:t xml:space="preserve">, coordinadora del área ambiental de Movilidad, </w:t>
      </w:r>
      <w:r w:rsidR="003D2137" w:rsidRPr="00591068">
        <w:rPr>
          <w:rFonts w:ascii="MS Reference Sans Serif" w:hAnsi="MS Reference Sans Serif"/>
          <w:szCs w:val="24"/>
        </w:rPr>
        <w:t xml:space="preserve">para el </w:t>
      </w:r>
      <w:r w:rsidR="00B74DB6" w:rsidRPr="00591068">
        <w:rPr>
          <w:rFonts w:ascii="MS Reference Sans Serif" w:hAnsi="MS Reference Sans Serif"/>
          <w:szCs w:val="24"/>
        </w:rPr>
        <w:t>manejo de la vegetaci</w:t>
      </w:r>
      <w:r w:rsidR="00276138" w:rsidRPr="00591068">
        <w:rPr>
          <w:rFonts w:ascii="MS Reference Sans Serif" w:hAnsi="MS Reference Sans Serif"/>
          <w:szCs w:val="24"/>
        </w:rPr>
        <w:t>ón</w:t>
      </w:r>
      <w:r w:rsidR="003D2137" w:rsidRPr="00591068">
        <w:rPr>
          <w:rFonts w:ascii="MS Reference Sans Serif" w:hAnsi="MS Reference Sans Serif"/>
          <w:szCs w:val="24"/>
        </w:rPr>
        <w:t xml:space="preserve">, la autoridad </w:t>
      </w:r>
      <w:r w:rsidR="00AF0154" w:rsidRPr="00591068">
        <w:rPr>
          <w:rFonts w:ascii="MS Reference Sans Serif" w:hAnsi="MS Reference Sans Serif"/>
          <w:szCs w:val="24"/>
        </w:rPr>
        <w:t>ambiental, la Corporación Autóno</w:t>
      </w:r>
      <w:r w:rsidR="003D2137" w:rsidRPr="00591068">
        <w:rPr>
          <w:rFonts w:ascii="MS Reference Sans Serif" w:hAnsi="MS Reference Sans Serif"/>
          <w:szCs w:val="24"/>
        </w:rPr>
        <w:t xml:space="preserve">ma Regional del Cauca (CRC) otorgó </w:t>
      </w:r>
      <w:r w:rsidR="00276138" w:rsidRPr="00591068">
        <w:rPr>
          <w:rFonts w:ascii="MS Reference Sans Serif" w:hAnsi="MS Reference Sans Serif"/>
          <w:szCs w:val="24"/>
        </w:rPr>
        <w:t xml:space="preserve">permisos </w:t>
      </w:r>
      <w:r w:rsidR="004A4DE2" w:rsidRPr="00591068">
        <w:rPr>
          <w:rFonts w:ascii="MS Reference Sans Serif" w:hAnsi="MS Reference Sans Serif"/>
          <w:szCs w:val="24"/>
        </w:rPr>
        <w:t xml:space="preserve">para eliminar </w:t>
      </w:r>
      <w:r w:rsidR="003D2137" w:rsidRPr="00591068">
        <w:rPr>
          <w:rFonts w:ascii="MS Reference Sans Serif" w:hAnsi="MS Reference Sans Serif"/>
          <w:szCs w:val="24"/>
        </w:rPr>
        <w:t xml:space="preserve">30 árboles, los cuales serán compensados con la siembra </w:t>
      </w:r>
      <w:r w:rsidR="0059272B" w:rsidRPr="00591068">
        <w:rPr>
          <w:rFonts w:ascii="MS Reference Sans Serif" w:hAnsi="MS Reference Sans Serif"/>
          <w:szCs w:val="24"/>
        </w:rPr>
        <w:t xml:space="preserve">de </w:t>
      </w:r>
      <w:r w:rsidR="003D2137" w:rsidRPr="00591068">
        <w:rPr>
          <w:rFonts w:ascii="MS Reference Sans Serif" w:hAnsi="MS Reference Sans Serif"/>
          <w:szCs w:val="24"/>
        </w:rPr>
        <w:t>80 árboles.</w:t>
      </w:r>
    </w:p>
    <w:p w:rsidR="003A6406" w:rsidRPr="00591068" w:rsidRDefault="003D2137"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“Sembraremos </w:t>
      </w:r>
      <w:r w:rsidR="0059272B" w:rsidRPr="00591068">
        <w:rPr>
          <w:rFonts w:ascii="MS Reference Sans Serif" w:hAnsi="MS Reference Sans Serif"/>
          <w:szCs w:val="24"/>
        </w:rPr>
        <w:t xml:space="preserve">especies ornamentales y se ubicarán en los separadores y zonas de protección de los ríos. El manejo ambiental se realiza en todos los tramos del proyecto, es exigencia, y se socializa con la comunidad”, </w:t>
      </w:r>
      <w:r w:rsidR="00AA0D38" w:rsidRPr="00591068">
        <w:rPr>
          <w:rFonts w:ascii="MS Reference Sans Serif" w:hAnsi="MS Reference Sans Serif"/>
          <w:szCs w:val="24"/>
        </w:rPr>
        <w:t>puntualizó</w:t>
      </w:r>
      <w:r w:rsidR="0059272B" w:rsidRPr="00591068">
        <w:rPr>
          <w:rFonts w:ascii="MS Reference Sans Serif" w:hAnsi="MS Reference Sans Serif"/>
          <w:szCs w:val="24"/>
        </w:rPr>
        <w:t xml:space="preserve"> la funcionaria. </w:t>
      </w:r>
    </w:p>
    <w:p w:rsidR="00DC0541" w:rsidRPr="00591068" w:rsidRDefault="00DC0541" w:rsidP="00591068">
      <w:pPr>
        <w:spacing w:after="0" w:line="240" w:lineRule="auto"/>
        <w:jc w:val="center"/>
        <w:rPr>
          <w:rFonts w:ascii="MS Reference Sans Serif" w:hAnsi="MS Reference Sans Serif"/>
          <w:b/>
          <w:sz w:val="28"/>
          <w:szCs w:val="30"/>
        </w:rPr>
      </w:pPr>
    </w:p>
    <w:p w:rsidR="00DC0541" w:rsidRPr="00591068" w:rsidRDefault="00DC0541"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En Popayán, de 63 casos de violencia sexual e intrafamiliar, 57 mujeres han sido víctimas</w:t>
      </w:r>
    </w:p>
    <w:p w:rsidR="00DC0541" w:rsidRPr="00591068" w:rsidRDefault="00DC05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lastRenderedPageBreak/>
        <w:t>Liderado por la Secretaría de Salud de Popayán, este jueves 13 de junio se realizó un taller sobre la implementación de la Estrategia Integral  para la Prevención de la Violencia de Género, dirigido a funcionarios públicos, privados y a organizaciones sociales, que trabajan por los derechos humanos de la mujer en el Cauca y su capital.</w:t>
      </w:r>
    </w:p>
    <w:p w:rsidR="00DC0541" w:rsidRPr="00591068" w:rsidRDefault="00591068" w:rsidP="00591068">
      <w:pPr>
        <w:spacing w:after="0" w:line="240" w:lineRule="auto"/>
        <w:jc w:val="both"/>
        <w:rPr>
          <w:rFonts w:ascii="MS Reference Sans Serif" w:hAnsi="MS Reference Sans Serif"/>
          <w:szCs w:val="24"/>
        </w:rPr>
      </w:pPr>
      <w:r w:rsidRPr="00591068">
        <w:rPr>
          <w:rFonts w:ascii="Arial" w:hAnsi="Arial" w:cs="Arial"/>
          <w:szCs w:val="24"/>
          <w:lang w:eastAsia="es-CO"/>
        </w:rPr>
        <w:drawing>
          <wp:anchor distT="0" distB="0" distL="114300" distR="114300" simplePos="0" relativeHeight="251692032" behindDoc="0" locked="0" layoutInCell="1" allowOverlap="1" wp14:anchorId="52B56817" wp14:editId="14672C40">
            <wp:simplePos x="0" y="0"/>
            <wp:positionH relativeFrom="column">
              <wp:posOffset>0</wp:posOffset>
            </wp:positionH>
            <wp:positionV relativeFrom="paragraph">
              <wp:posOffset>64135</wp:posOffset>
            </wp:positionV>
            <wp:extent cx="2661285" cy="2181225"/>
            <wp:effectExtent l="0" t="0" r="5715" b="9525"/>
            <wp:wrapSquare wrapText="bothSides"/>
            <wp:docPr id="12" name="Imagen 4" descr="Agresores no controlan sus impulsos y evidencian inmadurez emo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esores no controlan sus impulsos y evidencian inmadurez emocional"/>
                    <pic:cNvPicPr>
                      <a:picLocks noChangeAspect="1" noChangeArrowheads="1"/>
                    </pic:cNvPicPr>
                  </pic:nvPicPr>
                  <pic:blipFill>
                    <a:blip r:embed="rId18" cstate="print"/>
                    <a:srcRect/>
                    <a:stretch>
                      <a:fillRect/>
                    </a:stretch>
                  </pic:blipFill>
                  <pic:spPr bwMode="auto">
                    <a:xfrm>
                      <a:off x="0" y="0"/>
                      <a:ext cx="266128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0541" w:rsidRPr="00591068">
        <w:rPr>
          <w:rFonts w:ascii="MS Reference Sans Serif" w:hAnsi="MS Reference Sans Serif"/>
          <w:szCs w:val="24"/>
        </w:rPr>
        <w:t xml:space="preserve">Desde la Secretaría de Salud de Popayán, se </w:t>
      </w:r>
      <w:r w:rsidR="00060DB2" w:rsidRPr="00591068">
        <w:rPr>
          <w:rFonts w:ascii="MS Reference Sans Serif" w:hAnsi="MS Reference Sans Serif"/>
          <w:szCs w:val="24"/>
        </w:rPr>
        <w:t xml:space="preserve">fortalece </w:t>
      </w:r>
      <w:r w:rsidR="00DC0541" w:rsidRPr="00591068">
        <w:rPr>
          <w:rFonts w:ascii="MS Reference Sans Serif" w:hAnsi="MS Reference Sans Serif"/>
          <w:szCs w:val="24"/>
        </w:rPr>
        <w:t xml:space="preserve">este proceso teniendo en cuenta las alarmantes cifras que se reportan al </w:t>
      </w:r>
      <w:r w:rsidR="00BD1776" w:rsidRPr="00591068">
        <w:rPr>
          <w:rFonts w:ascii="MS Reference Sans Serif" w:hAnsi="MS Reference Sans Serif"/>
          <w:szCs w:val="24"/>
        </w:rPr>
        <w:t>m</w:t>
      </w:r>
      <w:r w:rsidR="00DC0541" w:rsidRPr="00591068">
        <w:rPr>
          <w:rFonts w:ascii="MS Reference Sans Serif" w:hAnsi="MS Reference Sans Serif"/>
          <w:szCs w:val="24"/>
        </w:rPr>
        <w:t>unicipio, en donde se han presentado 63 casos de violencia  sexual e intrafamiliar en lo corrido del año</w:t>
      </w:r>
      <w:r w:rsidR="00BD1776" w:rsidRPr="00591068">
        <w:rPr>
          <w:rFonts w:ascii="MS Reference Sans Serif" w:hAnsi="MS Reference Sans Serif"/>
          <w:szCs w:val="24"/>
        </w:rPr>
        <w:t xml:space="preserve">, </w:t>
      </w:r>
      <w:r w:rsidR="00DC0541" w:rsidRPr="00591068">
        <w:rPr>
          <w:rFonts w:ascii="MS Reference Sans Serif" w:hAnsi="MS Reference Sans Serif"/>
          <w:szCs w:val="24"/>
        </w:rPr>
        <w:t xml:space="preserve">de los cuales 57 mujeres han sido víctimas.  </w:t>
      </w:r>
    </w:p>
    <w:p w:rsidR="00DC0541" w:rsidRPr="00591068" w:rsidRDefault="00DC05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Por esta alta y preocupante cifra, en Popayán y los demás municipios del Departamento, se adelanta un proceso de sensibilización de la Ley 1257 y del auto 092 de 2008, normas que protegen los derechos humanos de la mujer. </w:t>
      </w:r>
    </w:p>
    <w:p w:rsidR="00DC0541" w:rsidRPr="00591068" w:rsidRDefault="00DC05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También se dio a conoce la ruta de atención a mujeres víctimas de cualquier acción u omisión que pueda causar daño o sufrimiento físico, sexual, psicológico, económico, patrimonial o cuando se encuentre bajo coacción o privación arbitraria de su libertad. </w:t>
      </w:r>
    </w:p>
    <w:p w:rsidR="00DC0541" w:rsidRPr="00591068" w:rsidRDefault="00DC05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Para socializar dichas normas, fueron invitados a</w:t>
      </w:r>
      <w:r w:rsidR="00BD1776" w:rsidRPr="00591068">
        <w:rPr>
          <w:rFonts w:ascii="MS Reference Sans Serif" w:hAnsi="MS Reference Sans Serif"/>
          <w:szCs w:val="24"/>
        </w:rPr>
        <w:t xml:space="preserve">l </w:t>
      </w:r>
      <w:r w:rsidRPr="00591068">
        <w:rPr>
          <w:rFonts w:ascii="MS Reference Sans Serif" w:hAnsi="MS Reference Sans Serif"/>
          <w:szCs w:val="24"/>
        </w:rPr>
        <w:t>taller, representantes de los sectores comprometidos con la protección de los derechos humanos de la mujer.</w:t>
      </w:r>
    </w:p>
    <w:p w:rsidR="00BE317A" w:rsidRPr="00591068" w:rsidRDefault="00DC0541"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Los hechos de violencia se pueden denunciar a la Fiscalía General de la Nación, las Unidades Judiciales, las Unidades de Reacción Inmediata del CTI, la Unidad Contra la Libertad Sexual y la Dignidad Humana de la Fiscalía.</w:t>
      </w:r>
    </w:p>
    <w:p w:rsidR="00BD1776" w:rsidRPr="00591068" w:rsidRDefault="00BD1776" w:rsidP="00591068">
      <w:pPr>
        <w:spacing w:after="0" w:line="240" w:lineRule="auto"/>
        <w:jc w:val="both"/>
        <w:rPr>
          <w:rFonts w:ascii="MS Reference Sans Serif" w:hAnsi="MS Reference Sans Serif"/>
          <w:b/>
          <w:sz w:val="28"/>
          <w:szCs w:val="30"/>
        </w:rPr>
      </w:pPr>
    </w:p>
    <w:p w:rsidR="009A1054" w:rsidRPr="00591068" w:rsidRDefault="009A1054" w:rsidP="00591068">
      <w:pPr>
        <w:spacing w:after="0" w:line="240" w:lineRule="auto"/>
        <w:jc w:val="center"/>
        <w:rPr>
          <w:rFonts w:ascii="MS Reference Sans Serif" w:hAnsi="MS Reference Sans Serif"/>
          <w:b/>
          <w:sz w:val="28"/>
          <w:szCs w:val="30"/>
        </w:rPr>
      </w:pPr>
      <w:r w:rsidRPr="00591068">
        <w:rPr>
          <w:rFonts w:ascii="MS Reference Sans Serif" w:hAnsi="MS Reference Sans Serif"/>
          <w:b/>
          <w:sz w:val="28"/>
          <w:szCs w:val="30"/>
        </w:rPr>
        <w:t>Popayán, en la ruta de la competitividad</w:t>
      </w:r>
    </w:p>
    <w:p w:rsidR="009A1054" w:rsidRPr="00591068" w:rsidRDefault="009A105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El plan de acción de la ruta competitiva ‘Confique’ será presentado mañana viernes 14 de junio por parte de la Cámara de Comercio de</w:t>
      </w:r>
      <w:r w:rsidR="00BD1776" w:rsidRPr="00591068">
        <w:rPr>
          <w:rFonts w:ascii="MS Reference Sans Serif" w:hAnsi="MS Reference Sans Serif"/>
          <w:szCs w:val="24"/>
        </w:rPr>
        <w:t>l</w:t>
      </w:r>
      <w:r w:rsidRPr="00591068">
        <w:rPr>
          <w:rFonts w:ascii="MS Reference Sans Serif" w:hAnsi="MS Reference Sans Serif"/>
          <w:szCs w:val="24"/>
        </w:rPr>
        <w:t xml:space="preserve"> Cauca y los empresarios de fique de la región.   </w:t>
      </w:r>
    </w:p>
    <w:p w:rsidR="009A1054" w:rsidRPr="00591068" w:rsidRDefault="009A105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Todo, como parte del programa Rutas Competitivas (de</w:t>
      </w:r>
      <w:r w:rsidR="00483D50" w:rsidRPr="00591068">
        <w:rPr>
          <w:rFonts w:ascii="MS Reference Sans Serif" w:hAnsi="MS Reference Sans Serif"/>
          <w:szCs w:val="24"/>
        </w:rPr>
        <w:t xml:space="preserve"> </w:t>
      </w:r>
      <w:r w:rsidRPr="00591068">
        <w:rPr>
          <w:rFonts w:ascii="MS Reference Sans Serif" w:hAnsi="MS Reference Sans Serif"/>
          <w:szCs w:val="24"/>
        </w:rPr>
        <w:t xml:space="preserve">iNNpulsa Colombia y el Ministerio de Comercio, Industria y Turismo), que busca potencializar la economía en 18 departamentos del país en los que se gestiona un cambio </w:t>
      </w:r>
      <w:r w:rsidRPr="00591068">
        <w:rPr>
          <w:rFonts w:ascii="MS Reference Sans Serif" w:hAnsi="MS Reference Sans Serif"/>
          <w:szCs w:val="24"/>
        </w:rPr>
        <w:lastRenderedPageBreak/>
        <w:t xml:space="preserve">económico y se definan las acciones prioritarias para el fortalecimiento de 36 clusters.     </w:t>
      </w:r>
    </w:p>
    <w:p w:rsidR="009A1054" w:rsidRPr="00591068" w:rsidRDefault="00483D50"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En Popayán, los ‘</w:t>
      </w:r>
      <w:r w:rsidR="009A1054" w:rsidRPr="00591068">
        <w:rPr>
          <w:rFonts w:ascii="MS Reference Sans Serif" w:hAnsi="MS Reference Sans Serif"/>
          <w:szCs w:val="24"/>
        </w:rPr>
        <w:t>productos utilitarios y decorativos</w:t>
      </w:r>
      <w:r w:rsidRPr="00591068">
        <w:rPr>
          <w:rFonts w:ascii="MS Reference Sans Serif" w:hAnsi="MS Reference Sans Serif"/>
          <w:szCs w:val="24"/>
        </w:rPr>
        <w:t>’</w:t>
      </w:r>
      <w:r w:rsidR="009A1054" w:rsidRPr="00591068">
        <w:rPr>
          <w:rFonts w:ascii="MS Reference Sans Serif" w:hAnsi="MS Reference Sans Serif"/>
          <w:szCs w:val="24"/>
        </w:rPr>
        <w:t xml:space="preserve"> podrían llevar a los empresarios a migrar a un negocio mucho más rentable, y con mayor potencial de crecimiento sostenido. </w:t>
      </w:r>
    </w:p>
    <w:p w:rsidR="009A1054" w:rsidRPr="00591068" w:rsidRDefault="009A1054" w:rsidP="00591068">
      <w:pPr>
        <w:spacing w:after="0" w:line="240" w:lineRule="auto"/>
        <w:jc w:val="both"/>
        <w:rPr>
          <w:rFonts w:ascii="MS Reference Sans Serif" w:hAnsi="MS Reference Sans Serif"/>
          <w:b/>
          <w:szCs w:val="24"/>
        </w:rPr>
      </w:pPr>
      <w:r w:rsidRPr="00591068">
        <w:rPr>
          <w:rFonts w:ascii="MS Reference Sans Serif" w:hAnsi="MS Reference Sans Serif"/>
          <w:b/>
          <w:szCs w:val="24"/>
        </w:rPr>
        <w:t xml:space="preserve">¿Cómo vamos? </w:t>
      </w:r>
    </w:p>
    <w:p w:rsidR="009A1054" w:rsidRPr="00591068" w:rsidRDefault="009A105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Hoy, los equipos locales que ejecutan las Rutas Competitivas en 12 regiones del país (Cámaras de Comercio, Comisiones Regionales de Competitividad</w:t>
      </w:r>
      <w:r w:rsidR="00BD1776" w:rsidRPr="00591068">
        <w:rPr>
          <w:rFonts w:ascii="MS Reference Sans Serif" w:hAnsi="MS Reference Sans Serif"/>
          <w:szCs w:val="24"/>
        </w:rPr>
        <w:t xml:space="preserve"> y u</w:t>
      </w:r>
      <w:r w:rsidRPr="00591068">
        <w:rPr>
          <w:rFonts w:ascii="MS Reference Sans Serif" w:hAnsi="MS Reference Sans Serif"/>
          <w:szCs w:val="24"/>
        </w:rPr>
        <w:t xml:space="preserve">niversidades, entre otros) están aprendiendo a identificar segmentos de negocio de alta rentabilidad para las empresas, con ambición, visión  e innovación. </w:t>
      </w:r>
    </w:p>
    <w:p w:rsidR="009A1054" w:rsidRPr="00591068" w:rsidRDefault="009A105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En la segunda fase de Rutas Competitivas, iNNpulsa llegará a 18 departamentos para  activar empresas con altos niveles de innovación que compitan con éxito en mercados abiertos, en Colombia y el mundo.</w:t>
      </w:r>
    </w:p>
    <w:p w:rsidR="009A1054" w:rsidRPr="00591068" w:rsidRDefault="009A1054"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iNNpulsa Colombia tiene como misión la promoción del desarrollo empresarial rápido, rentable y sostenido, apalancado en la innovación, el emprendimiento y los ecosistemas regionales.</w:t>
      </w:r>
    </w:p>
    <w:p w:rsidR="00483D50" w:rsidRPr="00591068" w:rsidRDefault="00483D50" w:rsidP="00591068">
      <w:pPr>
        <w:spacing w:after="0" w:line="240" w:lineRule="auto"/>
        <w:jc w:val="both"/>
        <w:rPr>
          <w:rFonts w:ascii="MS Reference Sans Serif" w:hAnsi="MS Reference Sans Serif"/>
          <w:szCs w:val="24"/>
        </w:rPr>
      </w:pPr>
      <w:r w:rsidRPr="00591068">
        <w:rPr>
          <w:rFonts w:ascii="MS Reference Sans Serif" w:hAnsi="MS Reference Sans Serif"/>
          <w:szCs w:val="24"/>
        </w:rPr>
        <w:t xml:space="preserve">Más información en: </w:t>
      </w:r>
    </w:p>
    <w:p w:rsidR="00483D50" w:rsidRPr="00591068" w:rsidRDefault="00B17627" w:rsidP="00591068">
      <w:pPr>
        <w:spacing w:after="0" w:line="240" w:lineRule="auto"/>
        <w:jc w:val="both"/>
        <w:rPr>
          <w:rFonts w:ascii="MS Reference Sans Serif" w:hAnsi="MS Reference Sans Serif"/>
          <w:szCs w:val="24"/>
        </w:rPr>
      </w:pPr>
      <w:hyperlink r:id="rId19" w:history="1">
        <w:r w:rsidR="00483D50" w:rsidRPr="00591068">
          <w:rPr>
            <w:rStyle w:val="Hipervnculo"/>
            <w:rFonts w:ascii="MS Reference Sans Serif" w:hAnsi="MS Reference Sans Serif"/>
            <w:szCs w:val="24"/>
          </w:rPr>
          <w:t>http://www.cccauca.org.co/CONFIQUE/confique.html</w:t>
        </w:r>
      </w:hyperlink>
    </w:p>
    <w:p w:rsidR="00483D50" w:rsidRPr="00591068" w:rsidRDefault="00B17627" w:rsidP="00591068">
      <w:pPr>
        <w:spacing w:after="0" w:line="240" w:lineRule="auto"/>
        <w:jc w:val="both"/>
        <w:rPr>
          <w:rFonts w:ascii="MS Reference Sans Serif" w:hAnsi="MS Reference Sans Serif"/>
          <w:szCs w:val="24"/>
        </w:rPr>
      </w:pPr>
      <w:hyperlink r:id="rId20" w:history="1">
        <w:r w:rsidR="00483D50" w:rsidRPr="00591068">
          <w:rPr>
            <w:rStyle w:val="Hipervnculo"/>
            <w:rFonts w:ascii="MS Reference Sans Serif" w:hAnsi="MS Reference Sans Serif"/>
            <w:szCs w:val="24"/>
          </w:rPr>
          <w:t>http://www.innpulsacolombia.com/downloadableFiles/convocatorias/Presentacion%20Rutas%20Competitivas%20-%20mayo%2024.pptx</w:t>
        </w:r>
      </w:hyperlink>
    </w:p>
    <w:p w:rsidR="00483D50" w:rsidRPr="00591068" w:rsidRDefault="00483D50" w:rsidP="00591068">
      <w:pPr>
        <w:spacing w:after="0" w:line="240" w:lineRule="auto"/>
        <w:jc w:val="both"/>
        <w:rPr>
          <w:rFonts w:ascii="MS Reference Sans Serif" w:hAnsi="MS Reference Sans Serif"/>
          <w:szCs w:val="24"/>
        </w:rPr>
      </w:pPr>
    </w:p>
    <w:p w:rsidR="00483D50" w:rsidRPr="00591068" w:rsidRDefault="00483D50" w:rsidP="00591068">
      <w:pPr>
        <w:spacing w:after="0" w:line="240" w:lineRule="auto"/>
        <w:jc w:val="both"/>
        <w:rPr>
          <w:rFonts w:ascii="MS Reference Sans Serif" w:hAnsi="MS Reference Sans Serif"/>
          <w:szCs w:val="24"/>
        </w:rPr>
      </w:pPr>
    </w:p>
    <w:sectPr w:rsidR="00483D50" w:rsidRPr="00591068" w:rsidSect="002F019D">
      <w:headerReference w:type="default" r:id="rId21"/>
      <w:footerReference w:type="default" r:id="rId22"/>
      <w:headerReference w:type="first" r:id="rId23"/>
      <w:footerReference w:type="first" r:id="rId24"/>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627" w:rsidRDefault="00B17627" w:rsidP="00DB6FEB">
      <w:pPr>
        <w:spacing w:after="0" w:line="240" w:lineRule="auto"/>
      </w:pPr>
      <w:r>
        <w:separator/>
      </w:r>
    </w:p>
  </w:endnote>
  <w:endnote w:type="continuationSeparator" w:id="0">
    <w:p w:rsidR="00B17627" w:rsidRDefault="00B17627"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4DAA88C3" wp14:editId="224D7849">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 xml:space="preserve">án © Edificio C.A.M.  Carrera </w:t>
        </w:r>
        <w:proofErr w:type="gramStart"/>
        <w:r w:rsidRPr="006978F4">
          <w:rPr>
            <w:rFonts w:ascii="MS Reference Sans Serif" w:eastAsia="Times New Roman" w:hAnsi="MS Reference Sans Serif"/>
            <w:bCs/>
            <w:iCs/>
            <w:noProof w:val="0"/>
            <w:kern w:val="3"/>
            <w:sz w:val="18"/>
            <w:szCs w:val="24"/>
            <w:lang w:val="es-ES" w:eastAsia="es-CO"/>
          </w:rPr>
          <w:t>6</w:t>
        </w:r>
        <w:r w:rsidRPr="00C50B9A">
          <w:rPr>
            <w:rFonts w:ascii="MS Reference Sans Serif" w:eastAsia="Times New Roman" w:hAnsi="MS Reference Sans Serif"/>
            <w:bCs/>
            <w:iCs/>
            <w:noProof w:val="0"/>
            <w:kern w:val="3"/>
            <w:sz w:val="18"/>
            <w:szCs w:val="24"/>
            <w:lang w:val="es-ES" w:eastAsia="es-CO"/>
          </w:rPr>
          <w:t xml:space="preserve">  4</w:t>
        </w:r>
        <w:proofErr w:type="gramEnd"/>
        <w:r w:rsidRPr="00C50B9A">
          <w:rPr>
            <w:rFonts w:ascii="MS Reference Sans Serif" w:eastAsia="Times New Roman" w:hAnsi="MS Reference Sans Serif"/>
            <w:bCs/>
            <w:iCs/>
            <w:noProof w:val="0"/>
            <w:kern w:val="3"/>
            <w:sz w:val="18"/>
            <w:szCs w:val="24"/>
            <w:lang w:val="es-ES" w:eastAsia="es-CO"/>
          </w:rPr>
          <w:t>-21</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7D62AB" w:rsidRDefault="007D62AB"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591068" w:rsidRPr="00591068">
          <w:rPr>
            <w:color w:val="548DD4" w:themeColor="text2" w:themeTint="99"/>
            <w:lang w:val="es-ES"/>
          </w:rPr>
          <w:t>7</w:t>
        </w:r>
        <w:r w:rsidRPr="00F5769B">
          <w:rPr>
            <w:color w:val="548DD4" w:themeColor="text2" w:themeTint="99"/>
          </w:rPr>
          <w:fldChar w:fldCharType="end"/>
        </w:r>
      </w:p>
    </w:sdtContent>
  </w:sdt>
  <w:p w:rsidR="005D0CA6" w:rsidRDefault="00B176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61" w:rsidRDefault="002C103D">
    <w:pPr>
      <w:pStyle w:val="Piedepgina"/>
      <w:jc w:val="center"/>
    </w:pPr>
    <w:r>
      <w:fldChar w:fldCharType="begin"/>
    </w:r>
    <w:r>
      <w:instrText>PAGE   \* MERGEFORMAT</w:instrText>
    </w:r>
    <w:r>
      <w:fldChar w:fldCharType="separate"/>
    </w:r>
    <w:r w:rsidR="00591068" w:rsidRPr="00591068">
      <w:rPr>
        <w:lang w:val="es-ES"/>
      </w:rPr>
      <w:t>1</w:t>
    </w:r>
    <w:r>
      <w:fldChar w:fldCharType="end"/>
    </w:r>
  </w:p>
  <w:p w:rsidR="00587561" w:rsidRDefault="00B176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627" w:rsidRDefault="00B17627" w:rsidP="00DB6FEB">
      <w:pPr>
        <w:spacing w:after="0" w:line="240" w:lineRule="auto"/>
      </w:pPr>
      <w:r>
        <w:separator/>
      </w:r>
    </w:p>
  </w:footnote>
  <w:footnote w:type="continuationSeparator" w:id="0">
    <w:p w:rsidR="00B17627" w:rsidRDefault="00B17627"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Pr="00F5769B" w:rsidRDefault="002C103D">
    <w:pPr>
      <w:pStyle w:val="Encabezado"/>
    </w:pPr>
    <w:r w:rsidRPr="00F5769B">
      <w:t xml:space="preserve">                                                                                                                                                                            </w:t>
    </w:r>
  </w:p>
  <w:p w:rsidR="002F019D" w:rsidRPr="00F5769B" w:rsidRDefault="002F019D">
    <w:pPr>
      <w:pStyle w:val="Encabezado"/>
    </w:pPr>
    <w:r>
      <w:rPr>
        <w:lang w:eastAsia="es-CO"/>
      </w:rPr>
      <w:drawing>
        <wp:anchor distT="0" distB="0" distL="114300" distR="114300" simplePos="0" relativeHeight="251661312" behindDoc="0" locked="0" layoutInCell="1" allowOverlap="1" wp14:anchorId="187C605B" wp14:editId="76895062">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r>
      <w:rPr>
        <w:lang w:eastAsia="es-CO"/>
      </w:rPr>
      <w:drawing>
        <wp:anchor distT="0" distB="0" distL="114300" distR="114300" simplePos="0" relativeHeight="251660288" behindDoc="0" locked="0" layoutInCell="1" allowOverlap="1" wp14:anchorId="0CDDAAD4" wp14:editId="2EEF37CC">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p>
  <w:p w:rsidR="002F019D" w:rsidRPr="00F5769B" w:rsidRDefault="002F019D">
    <w:pPr>
      <w:pStyle w:val="Encabezado"/>
    </w:pPr>
  </w:p>
  <w:p w:rsidR="002F019D" w:rsidRPr="00F5769B" w:rsidRDefault="00F5769B" w:rsidP="00F5769B">
    <w:pPr>
      <w:pStyle w:val="Encabezado"/>
      <w:jc w:val="right"/>
      <w:rPr>
        <w:color w:val="548DD4" w:themeColor="text2" w:themeTint="99"/>
      </w:rPr>
    </w:pPr>
    <w:r w:rsidRPr="00F5769B">
      <w:rPr>
        <w:color w:val="548DD4" w:themeColor="text2" w:themeTint="99"/>
      </w:rPr>
      <w:t>Boletín No. 16</w:t>
    </w:r>
    <w:r w:rsidR="00D61AEF">
      <w:rPr>
        <w:color w:val="548DD4" w:themeColor="text2" w:themeTint="99"/>
      </w:rPr>
      <w:t>9</w:t>
    </w:r>
    <w:r w:rsidRPr="00F5769B">
      <w:rPr>
        <w:color w:val="548DD4" w:themeColor="text2" w:themeTint="99"/>
      </w:rPr>
      <w:t xml:space="preserve">. </w:t>
    </w:r>
    <w:r w:rsidR="006C06C6">
      <w:rPr>
        <w:color w:val="548DD4" w:themeColor="text2" w:themeTint="99"/>
      </w:rPr>
      <w:t xml:space="preserve"> </w:t>
    </w:r>
    <w:r w:rsidR="00D61AEF">
      <w:rPr>
        <w:color w:val="548DD4" w:themeColor="text2" w:themeTint="99"/>
      </w:rPr>
      <w:t>Jueves 13</w:t>
    </w:r>
    <w:r w:rsidRPr="00F5769B">
      <w:rPr>
        <w:color w:val="548DD4" w:themeColor="text2" w:themeTint="99"/>
      </w:rPr>
      <w:t xml:space="preserve"> de junio de 2013</w:t>
    </w:r>
    <w:r>
      <w:rPr>
        <w:color w:val="548DD4" w:themeColor="text2" w:themeTint="99"/>
      </w:rPr>
      <w:t xml:space="preserve">   </w:t>
    </w:r>
    <w:r>
      <w:rPr>
        <w:color w:val="548DD4" w:themeColor="text2" w:themeTint="99"/>
      </w:rPr>
      <w:tab/>
    </w:r>
  </w:p>
  <w:p w:rsidR="005D0CA6" w:rsidRDefault="002F019D">
    <w:pPr>
      <w:pStyle w:val="Encabezado"/>
      <w:rPr>
        <w:lang w:val="en-US"/>
      </w:rPr>
    </w:pPr>
    <w:r>
      <w:rPr>
        <w:lang w:eastAsia="es-CO"/>
      </w:rPr>
      <w:drawing>
        <wp:anchor distT="0" distB="0" distL="114300" distR="114300" simplePos="0" relativeHeight="251659264" behindDoc="0" locked="0" layoutInCell="1" allowOverlap="1" wp14:anchorId="2A3C4A1A" wp14:editId="65F39BBD">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Default="002C103D" w:rsidP="00492A1B">
    <w:pPr>
      <w:pStyle w:val="Encabezado"/>
      <w:rPr>
        <w:lang w:val="en-US"/>
      </w:rPr>
    </w:pPr>
    <w:r>
      <w:rPr>
        <w:lang w:val="en-US"/>
      </w:rPr>
      <w:t xml:space="preserve">                                                                                                                                                                            </w:t>
    </w:r>
  </w:p>
  <w:p w:rsidR="005D0CA6" w:rsidRPr="00492A1B" w:rsidRDefault="00B17627" w:rsidP="00492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173F8"/>
    <w:rsid w:val="000174CD"/>
    <w:rsid w:val="00024489"/>
    <w:rsid w:val="000254C3"/>
    <w:rsid w:val="00031B5F"/>
    <w:rsid w:val="0003297B"/>
    <w:rsid w:val="00041B5E"/>
    <w:rsid w:val="00053A84"/>
    <w:rsid w:val="00060DB2"/>
    <w:rsid w:val="00062E5D"/>
    <w:rsid w:val="00075583"/>
    <w:rsid w:val="00087A8F"/>
    <w:rsid w:val="00093C73"/>
    <w:rsid w:val="00095061"/>
    <w:rsid w:val="000A669D"/>
    <w:rsid w:val="000B1410"/>
    <w:rsid w:val="000B15FC"/>
    <w:rsid w:val="000B7EEA"/>
    <w:rsid w:val="000C0CF8"/>
    <w:rsid w:val="000D323A"/>
    <w:rsid w:val="000D7D4D"/>
    <w:rsid w:val="000E1D1B"/>
    <w:rsid w:val="000E4EC5"/>
    <w:rsid w:val="000E5974"/>
    <w:rsid w:val="000F15DA"/>
    <w:rsid w:val="000F1890"/>
    <w:rsid w:val="000F4993"/>
    <w:rsid w:val="00100A9C"/>
    <w:rsid w:val="00106897"/>
    <w:rsid w:val="0011338F"/>
    <w:rsid w:val="0011530A"/>
    <w:rsid w:val="00115389"/>
    <w:rsid w:val="00120C74"/>
    <w:rsid w:val="00120D06"/>
    <w:rsid w:val="00130D55"/>
    <w:rsid w:val="0013546A"/>
    <w:rsid w:val="00135D99"/>
    <w:rsid w:val="00135E21"/>
    <w:rsid w:val="00140221"/>
    <w:rsid w:val="0014187A"/>
    <w:rsid w:val="00147D24"/>
    <w:rsid w:val="001500DC"/>
    <w:rsid w:val="00154CC4"/>
    <w:rsid w:val="00156539"/>
    <w:rsid w:val="00165812"/>
    <w:rsid w:val="00181448"/>
    <w:rsid w:val="00183344"/>
    <w:rsid w:val="00197BE4"/>
    <w:rsid w:val="001B166C"/>
    <w:rsid w:val="001C4B62"/>
    <w:rsid w:val="001C686E"/>
    <w:rsid w:val="001D2C82"/>
    <w:rsid w:val="001D6197"/>
    <w:rsid w:val="001E4D9B"/>
    <w:rsid w:val="001E67A4"/>
    <w:rsid w:val="001F0E04"/>
    <w:rsid w:val="001F1C89"/>
    <w:rsid w:val="001F427F"/>
    <w:rsid w:val="001F44E2"/>
    <w:rsid w:val="001F7D9A"/>
    <w:rsid w:val="002052CE"/>
    <w:rsid w:val="0020798B"/>
    <w:rsid w:val="0022137A"/>
    <w:rsid w:val="00221759"/>
    <w:rsid w:val="00225047"/>
    <w:rsid w:val="002262BA"/>
    <w:rsid w:val="00232CCC"/>
    <w:rsid w:val="002352FA"/>
    <w:rsid w:val="002356AA"/>
    <w:rsid w:val="002549CD"/>
    <w:rsid w:val="00256FE6"/>
    <w:rsid w:val="00266E49"/>
    <w:rsid w:val="00266F6A"/>
    <w:rsid w:val="00267260"/>
    <w:rsid w:val="00276138"/>
    <w:rsid w:val="00292277"/>
    <w:rsid w:val="00296E2A"/>
    <w:rsid w:val="00297E1C"/>
    <w:rsid w:val="002A3D2F"/>
    <w:rsid w:val="002B22C6"/>
    <w:rsid w:val="002C0929"/>
    <w:rsid w:val="002C103D"/>
    <w:rsid w:val="002C21AC"/>
    <w:rsid w:val="002C4846"/>
    <w:rsid w:val="002C73E1"/>
    <w:rsid w:val="002F019D"/>
    <w:rsid w:val="002F0E50"/>
    <w:rsid w:val="002F4192"/>
    <w:rsid w:val="00304663"/>
    <w:rsid w:val="003073C5"/>
    <w:rsid w:val="00315AD9"/>
    <w:rsid w:val="00317495"/>
    <w:rsid w:val="00317786"/>
    <w:rsid w:val="00324104"/>
    <w:rsid w:val="00331758"/>
    <w:rsid w:val="00331797"/>
    <w:rsid w:val="00332B1F"/>
    <w:rsid w:val="003346F5"/>
    <w:rsid w:val="00335AB1"/>
    <w:rsid w:val="0033680E"/>
    <w:rsid w:val="0034158E"/>
    <w:rsid w:val="00344EBA"/>
    <w:rsid w:val="003479D1"/>
    <w:rsid w:val="00353EDD"/>
    <w:rsid w:val="00356D6A"/>
    <w:rsid w:val="003573A2"/>
    <w:rsid w:val="00357A39"/>
    <w:rsid w:val="003702EC"/>
    <w:rsid w:val="00380D53"/>
    <w:rsid w:val="00380DED"/>
    <w:rsid w:val="003923F4"/>
    <w:rsid w:val="003948AD"/>
    <w:rsid w:val="003968B0"/>
    <w:rsid w:val="00397733"/>
    <w:rsid w:val="003A1B83"/>
    <w:rsid w:val="003A3BEF"/>
    <w:rsid w:val="003A6406"/>
    <w:rsid w:val="003A7DD5"/>
    <w:rsid w:val="003A7F1E"/>
    <w:rsid w:val="003B0979"/>
    <w:rsid w:val="003B0C25"/>
    <w:rsid w:val="003B3B18"/>
    <w:rsid w:val="003C51E0"/>
    <w:rsid w:val="003D2137"/>
    <w:rsid w:val="003D5820"/>
    <w:rsid w:val="003D6F16"/>
    <w:rsid w:val="003E6800"/>
    <w:rsid w:val="003F6A98"/>
    <w:rsid w:val="004041F6"/>
    <w:rsid w:val="00404B36"/>
    <w:rsid w:val="00420619"/>
    <w:rsid w:val="00423624"/>
    <w:rsid w:val="0042444A"/>
    <w:rsid w:val="00430945"/>
    <w:rsid w:val="00440EA3"/>
    <w:rsid w:val="004430F0"/>
    <w:rsid w:val="00443C11"/>
    <w:rsid w:val="00444662"/>
    <w:rsid w:val="004665E5"/>
    <w:rsid w:val="00466B8E"/>
    <w:rsid w:val="00476632"/>
    <w:rsid w:val="00477DFF"/>
    <w:rsid w:val="00483D50"/>
    <w:rsid w:val="00494AAB"/>
    <w:rsid w:val="00497F72"/>
    <w:rsid w:val="004A4DE2"/>
    <w:rsid w:val="004B007B"/>
    <w:rsid w:val="004B3B77"/>
    <w:rsid w:val="004B5467"/>
    <w:rsid w:val="004D64DA"/>
    <w:rsid w:val="004E158E"/>
    <w:rsid w:val="004E7F38"/>
    <w:rsid w:val="004F243C"/>
    <w:rsid w:val="004F3640"/>
    <w:rsid w:val="004F4600"/>
    <w:rsid w:val="00500EB6"/>
    <w:rsid w:val="00501502"/>
    <w:rsid w:val="00514CD9"/>
    <w:rsid w:val="0052654C"/>
    <w:rsid w:val="00540A6B"/>
    <w:rsid w:val="00545980"/>
    <w:rsid w:val="00552F4A"/>
    <w:rsid w:val="00562E8C"/>
    <w:rsid w:val="005642DB"/>
    <w:rsid w:val="005677FD"/>
    <w:rsid w:val="0057031A"/>
    <w:rsid w:val="00570953"/>
    <w:rsid w:val="005740A1"/>
    <w:rsid w:val="0057498B"/>
    <w:rsid w:val="00585BDB"/>
    <w:rsid w:val="00591068"/>
    <w:rsid w:val="0059272B"/>
    <w:rsid w:val="00593283"/>
    <w:rsid w:val="005A1C2A"/>
    <w:rsid w:val="005A5369"/>
    <w:rsid w:val="005A6391"/>
    <w:rsid w:val="005B160A"/>
    <w:rsid w:val="005C2FAC"/>
    <w:rsid w:val="005C50E6"/>
    <w:rsid w:val="005D5991"/>
    <w:rsid w:val="005E14EF"/>
    <w:rsid w:val="005E7D7F"/>
    <w:rsid w:val="005F1C69"/>
    <w:rsid w:val="0060010B"/>
    <w:rsid w:val="00602731"/>
    <w:rsid w:val="00602C60"/>
    <w:rsid w:val="006034FC"/>
    <w:rsid w:val="00604654"/>
    <w:rsid w:val="00617489"/>
    <w:rsid w:val="00620F06"/>
    <w:rsid w:val="00633D1E"/>
    <w:rsid w:val="00635854"/>
    <w:rsid w:val="0064495D"/>
    <w:rsid w:val="00645E27"/>
    <w:rsid w:val="006552B9"/>
    <w:rsid w:val="00661FD3"/>
    <w:rsid w:val="00662DD6"/>
    <w:rsid w:val="006671B7"/>
    <w:rsid w:val="00667E41"/>
    <w:rsid w:val="00676176"/>
    <w:rsid w:val="00682D7B"/>
    <w:rsid w:val="00690DA9"/>
    <w:rsid w:val="00693193"/>
    <w:rsid w:val="006A4D94"/>
    <w:rsid w:val="006A5FA0"/>
    <w:rsid w:val="006B680C"/>
    <w:rsid w:val="006C06C6"/>
    <w:rsid w:val="006C0C97"/>
    <w:rsid w:val="006C4BAA"/>
    <w:rsid w:val="006C57E0"/>
    <w:rsid w:val="006C7F23"/>
    <w:rsid w:val="006D0E10"/>
    <w:rsid w:val="006E083F"/>
    <w:rsid w:val="006E3082"/>
    <w:rsid w:val="006E75D9"/>
    <w:rsid w:val="006E7C43"/>
    <w:rsid w:val="006F1B30"/>
    <w:rsid w:val="006F2A42"/>
    <w:rsid w:val="00700F91"/>
    <w:rsid w:val="0070400F"/>
    <w:rsid w:val="007060FC"/>
    <w:rsid w:val="0071171B"/>
    <w:rsid w:val="00727984"/>
    <w:rsid w:val="00732976"/>
    <w:rsid w:val="00735440"/>
    <w:rsid w:val="007506BE"/>
    <w:rsid w:val="0075370B"/>
    <w:rsid w:val="00772D0D"/>
    <w:rsid w:val="00776F0B"/>
    <w:rsid w:val="00784CE4"/>
    <w:rsid w:val="007864BC"/>
    <w:rsid w:val="00787DA7"/>
    <w:rsid w:val="00794BB7"/>
    <w:rsid w:val="007956A0"/>
    <w:rsid w:val="00795D1E"/>
    <w:rsid w:val="0079793E"/>
    <w:rsid w:val="007A1C95"/>
    <w:rsid w:val="007A5F50"/>
    <w:rsid w:val="007A72F2"/>
    <w:rsid w:val="007B05DB"/>
    <w:rsid w:val="007B2F3B"/>
    <w:rsid w:val="007B5C5E"/>
    <w:rsid w:val="007B6D50"/>
    <w:rsid w:val="007C3FCD"/>
    <w:rsid w:val="007C546A"/>
    <w:rsid w:val="007C6AF8"/>
    <w:rsid w:val="007C6C5A"/>
    <w:rsid w:val="007D62AB"/>
    <w:rsid w:val="007E3625"/>
    <w:rsid w:val="007F2D3F"/>
    <w:rsid w:val="00805A33"/>
    <w:rsid w:val="00805D75"/>
    <w:rsid w:val="00811A90"/>
    <w:rsid w:val="00811D50"/>
    <w:rsid w:val="00811E46"/>
    <w:rsid w:val="0081324C"/>
    <w:rsid w:val="00815710"/>
    <w:rsid w:val="00817160"/>
    <w:rsid w:val="00817B23"/>
    <w:rsid w:val="00821FDE"/>
    <w:rsid w:val="00823D6C"/>
    <w:rsid w:val="008264DF"/>
    <w:rsid w:val="00833397"/>
    <w:rsid w:val="00846FBC"/>
    <w:rsid w:val="0085549B"/>
    <w:rsid w:val="008556A9"/>
    <w:rsid w:val="00855C95"/>
    <w:rsid w:val="00866BDA"/>
    <w:rsid w:val="00875802"/>
    <w:rsid w:val="00875A85"/>
    <w:rsid w:val="00876023"/>
    <w:rsid w:val="0088127A"/>
    <w:rsid w:val="00881F25"/>
    <w:rsid w:val="00885918"/>
    <w:rsid w:val="008943E7"/>
    <w:rsid w:val="008975A6"/>
    <w:rsid w:val="008B282F"/>
    <w:rsid w:val="008B301D"/>
    <w:rsid w:val="008B314B"/>
    <w:rsid w:val="008B4B63"/>
    <w:rsid w:val="008C0793"/>
    <w:rsid w:val="008C105D"/>
    <w:rsid w:val="008C68C9"/>
    <w:rsid w:val="008D4D42"/>
    <w:rsid w:val="008D5CE1"/>
    <w:rsid w:val="008E13FD"/>
    <w:rsid w:val="008E4A58"/>
    <w:rsid w:val="008F169E"/>
    <w:rsid w:val="008F1A63"/>
    <w:rsid w:val="00900394"/>
    <w:rsid w:val="009035DC"/>
    <w:rsid w:val="00911C82"/>
    <w:rsid w:val="00920CA0"/>
    <w:rsid w:val="009278A1"/>
    <w:rsid w:val="0093087D"/>
    <w:rsid w:val="009314B2"/>
    <w:rsid w:val="00931F23"/>
    <w:rsid w:val="00932DF2"/>
    <w:rsid w:val="00933BAA"/>
    <w:rsid w:val="009362DD"/>
    <w:rsid w:val="00940532"/>
    <w:rsid w:val="00944B23"/>
    <w:rsid w:val="00944C86"/>
    <w:rsid w:val="009572AE"/>
    <w:rsid w:val="00961A86"/>
    <w:rsid w:val="00966AA3"/>
    <w:rsid w:val="00970049"/>
    <w:rsid w:val="00971A3C"/>
    <w:rsid w:val="00984578"/>
    <w:rsid w:val="00985386"/>
    <w:rsid w:val="009854A5"/>
    <w:rsid w:val="00985E7B"/>
    <w:rsid w:val="00995BB4"/>
    <w:rsid w:val="00995DD4"/>
    <w:rsid w:val="00996013"/>
    <w:rsid w:val="009A1054"/>
    <w:rsid w:val="009A2320"/>
    <w:rsid w:val="009A4B48"/>
    <w:rsid w:val="009A6B7F"/>
    <w:rsid w:val="009B2AE4"/>
    <w:rsid w:val="009C5A16"/>
    <w:rsid w:val="009D1ED0"/>
    <w:rsid w:val="009D390C"/>
    <w:rsid w:val="009D76C3"/>
    <w:rsid w:val="009D7B8A"/>
    <w:rsid w:val="00A0652D"/>
    <w:rsid w:val="00A10D1C"/>
    <w:rsid w:val="00A12882"/>
    <w:rsid w:val="00A13E9E"/>
    <w:rsid w:val="00A27032"/>
    <w:rsid w:val="00A348CF"/>
    <w:rsid w:val="00A34CB0"/>
    <w:rsid w:val="00A37015"/>
    <w:rsid w:val="00A424DC"/>
    <w:rsid w:val="00A53561"/>
    <w:rsid w:val="00A54B59"/>
    <w:rsid w:val="00A54EEF"/>
    <w:rsid w:val="00A55123"/>
    <w:rsid w:val="00A5654E"/>
    <w:rsid w:val="00A60684"/>
    <w:rsid w:val="00A615DE"/>
    <w:rsid w:val="00A63511"/>
    <w:rsid w:val="00A71672"/>
    <w:rsid w:val="00A72453"/>
    <w:rsid w:val="00A74ED6"/>
    <w:rsid w:val="00A76C81"/>
    <w:rsid w:val="00A81F6B"/>
    <w:rsid w:val="00A86155"/>
    <w:rsid w:val="00A861DE"/>
    <w:rsid w:val="00A9247D"/>
    <w:rsid w:val="00A950A2"/>
    <w:rsid w:val="00AA0D38"/>
    <w:rsid w:val="00AA1CCF"/>
    <w:rsid w:val="00AA552A"/>
    <w:rsid w:val="00AA78CD"/>
    <w:rsid w:val="00AB47BF"/>
    <w:rsid w:val="00AC0131"/>
    <w:rsid w:val="00AC2C27"/>
    <w:rsid w:val="00AC3F25"/>
    <w:rsid w:val="00AC4996"/>
    <w:rsid w:val="00AC5E87"/>
    <w:rsid w:val="00AC67EC"/>
    <w:rsid w:val="00AD22C2"/>
    <w:rsid w:val="00AD2583"/>
    <w:rsid w:val="00AD26D8"/>
    <w:rsid w:val="00AD3BA6"/>
    <w:rsid w:val="00AF0154"/>
    <w:rsid w:val="00AF06FF"/>
    <w:rsid w:val="00AF1D8E"/>
    <w:rsid w:val="00AF4F10"/>
    <w:rsid w:val="00AF6885"/>
    <w:rsid w:val="00AF7224"/>
    <w:rsid w:val="00B02D1D"/>
    <w:rsid w:val="00B05F34"/>
    <w:rsid w:val="00B071B9"/>
    <w:rsid w:val="00B11BF8"/>
    <w:rsid w:val="00B11FF0"/>
    <w:rsid w:val="00B15B2D"/>
    <w:rsid w:val="00B162B5"/>
    <w:rsid w:val="00B1737B"/>
    <w:rsid w:val="00B17627"/>
    <w:rsid w:val="00B214D0"/>
    <w:rsid w:val="00B22466"/>
    <w:rsid w:val="00B256DC"/>
    <w:rsid w:val="00B45EB1"/>
    <w:rsid w:val="00B526A7"/>
    <w:rsid w:val="00B53A84"/>
    <w:rsid w:val="00B6101F"/>
    <w:rsid w:val="00B61202"/>
    <w:rsid w:val="00B61C6D"/>
    <w:rsid w:val="00B66D36"/>
    <w:rsid w:val="00B67CAD"/>
    <w:rsid w:val="00B67E5C"/>
    <w:rsid w:val="00B74DB6"/>
    <w:rsid w:val="00B81625"/>
    <w:rsid w:val="00B919DE"/>
    <w:rsid w:val="00B9421A"/>
    <w:rsid w:val="00B943A6"/>
    <w:rsid w:val="00B95130"/>
    <w:rsid w:val="00B959CF"/>
    <w:rsid w:val="00B96361"/>
    <w:rsid w:val="00B96A32"/>
    <w:rsid w:val="00BB4DB4"/>
    <w:rsid w:val="00BC19E3"/>
    <w:rsid w:val="00BC1BE3"/>
    <w:rsid w:val="00BC1E79"/>
    <w:rsid w:val="00BC2638"/>
    <w:rsid w:val="00BC39C2"/>
    <w:rsid w:val="00BD16CF"/>
    <w:rsid w:val="00BD1776"/>
    <w:rsid w:val="00BE0C31"/>
    <w:rsid w:val="00BE317A"/>
    <w:rsid w:val="00BE7BE5"/>
    <w:rsid w:val="00BF0B44"/>
    <w:rsid w:val="00C10046"/>
    <w:rsid w:val="00C13943"/>
    <w:rsid w:val="00C15801"/>
    <w:rsid w:val="00C2338E"/>
    <w:rsid w:val="00C26F20"/>
    <w:rsid w:val="00C31B37"/>
    <w:rsid w:val="00C3417C"/>
    <w:rsid w:val="00C365FE"/>
    <w:rsid w:val="00C37091"/>
    <w:rsid w:val="00C43697"/>
    <w:rsid w:val="00C43D56"/>
    <w:rsid w:val="00C452DD"/>
    <w:rsid w:val="00C5271B"/>
    <w:rsid w:val="00C560E9"/>
    <w:rsid w:val="00C66294"/>
    <w:rsid w:val="00C75E49"/>
    <w:rsid w:val="00C76726"/>
    <w:rsid w:val="00C77E6F"/>
    <w:rsid w:val="00C83411"/>
    <w:rsid w:val="00C87194"/>
    <w:rsid w:val="00C96EA2"/>
    <w:rsid w:val="00CA23F2"/>
    <w:rsid w:val="00CA612C"/>
    <w:rsid w:val="00CA61F6"/>
    <w:rsid w:val="00CC5760"/>
    <w:rsid w:val="00CD050A"/>
    <w:rsid w:val="00CD06FB"/>
    <w:rsid w:val="00CD722D"/>
    <w:rsid w:val="00CE1B1F"/>
    <w:rsid w:val="00CE2629"/>
    <w:rsid w:val="00CE278D"/>
    <w:rsid w:val="00CF3629"/>
    <w:rsid w:val="00CF4A81"/>
    <w:rsid w:val="00CF6958"/>
    <w:rsid w:val="00D04475"/>
    <w:rsid w:val="00D067EB"/>
    <w:rsid w:val="00D104D3"/>
    <w:rsid w:val="00D12D69"/>
    <w:rsid w:val="00D1500F"/>
    <w:rsid w:val="00D238DA"/>
    <w:rsid w:val="00D24A07"/>
    <w:rsid w:val="00D30F05"/>
    <w:rsid w:val="00D3728B"/>
    <w:rsid w:val="00D430C8"/>
    <w:rsid w:val="00D43B6E"/>
    <w:rsid w:val="00D52EB6"/>
    <w:rsid w:val="00D61AEF"/>
    <w:rsid w:val="00D67EA6"/>
    <w:rsid w:val="00D70D67"/>
    <w:rsid w:val="00D8613B"/>
    <w:rsid w:val="00D92EBB"/>
    <w:rsid w:val="00D9428A"/>
    <w:rsid w:val="00DB3848"/>
    <w:rsid w:val="00DB6FEB"/>
    <w:rsid w:val="00DB728A"/>
    <w:rsid w:val="00DC0541"/>
    <w:rsid w:val="00DC0925"/>
    <w:rsid w:val="00DC2D7B"/>
    <w:rsid w:val="00DC5ABE"/>
    <w:rsid w:val="00DC64E9"/>
    <w:rsid w:val="00DD45E2"/>
    <w:rsid w:val="00DD68A2"/>
    <w:rsid w:val="00DD6C9C"/>
    <w:rsid w:val="00DF0082"/>
    <w:rsid w:val="00DF277F"/>
    <w:rsid w:val="00DF6F5C"/>
    <w:rsid w:val="00E05C68"/>
    <w:rsid w:val="00E14FBB"/>
    <w:rsid w:val="00E26348"/>
    <w:rsid w:val="00E377FD"/>
    <w:rsid w:val="00E428FC"/>
    <w:rsid w:val="00E51B82"/>
    <w:rsid w:val="00E55E25"/>
    <w:rsid w:val="00E57EAC"/>
    <w:rsid w:val="00E67A95"/>
    <w:rsid w:val="00E70BC1"/>
    <w:rsid w:val="00E7117B"/>
    <w:rsid w:val="00E72E05"/>
    <w:rsid w:val="00E74E73"/>
    <w:rsid w:val="00E87739"/>
    <w:rsid w:val="00E930BF"/>
    <w:rsid w:val="00E96851"/>
    <w:rsid w:val="00E968D6"/>
    <w:rsid w:val="00EA0396"/>
    <w:rsid w:val="00EA2028"/>
    <w:rsid w:val="00EA7AA9"/>
    <w:rsid w:val="00EB644C"/>
    <w:rsid w:val="00EE2BAE"/>
    <w:rsid w:val="00EE6846"/>
    <w:rsid w:val="00EF3FFB"/>
    <w:rsid w:val="00EF79D8"/>
    <w:rsid w:val="00F001DD"/>
    <w:rsid w:val="00F033B9"/>
    <w:rsid w:val="00F06FB1"/>
    <w:rsid w:val="00F15B4F"/>
    <w:rsid w:val="00F25DAC"/>
    <w:rsid w:val="00F2742E"/>
    <w:rsid w:val="00F346B9"/>
    <w:rsid w:val="00F409CA"/>
    <w:rsid w:val="00F4202A"/>
    <w:rsid w:val="00F44CEA"/>
    <w:rsid w:val="00F54C58"/>
    <w:rsid w:val="00F5769B"/>
    <w:rsid w:val="00F640BC"/>
    <w:rsid w:val="00F65AF5"/>
    <w:rsid w:val="00F668D3"/>
    <w:rsid w:val="00F70C7B"/>
    <w:rsid w:val="00F70CF8"/>
    <w:rsid w:val="00F81279"/>
    <w:rsid w:val="00F8780F"/>
    <w:rsid w:val="00F94899"/>
    <w:rsid w:val="00F954A7"/>
    <w:rsid w:val="00FA051B"/>
    <w:rsid w:val="00FA523E"/>
    <w:rsid w:val="00FB530D"/>
    <w:rsid w:val="00FB53B2"/>
    <w:rsid w:val="00FC3D9F"/>
    <w:rsid w:val="00FD05F7"/>
    <w:rsid w:val="00FD2E74"/>
    <w:rsid w:val="00FD64D8"/>
    <w:rsid w:val="00FE14C4"/>
    <w:rsid w:val="00FE2E33"/>
    <w:rsid w:val="00FF447B"/>
    <w:rsid w:val="00FF67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innpulsacolombia.com/downloadableFiles/convocatorias/Presentacion%20Rutas%20Competitivas%20-%20mayo%2024.ppt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cccauca.org.co/CONFIQUE/confique.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3C05F-A14D-4236-BA03-C273A582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Pages>
  <Words>1564</Words>
  <Characters>8602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130</cp:revision>
  <cp:lastPrinted>2013-06-14T15:09:00Z</cp:lastPrinted>
  <dcterms:created xsi:type="dcterms:W3CDTF">2013-06-13T14:36:00Z</dcterms:created>
  <dcterms:modified xsi:type="dcterms:W3CDTF">2013-06-14T15:09:00Z</dcterms:modified>
</cp:coreProperties>
</file>