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E8C" w:rsidRDefault="0001326F" w:rsidP="00562E8C">
      <w:pPr>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Pr>
          <w:rFonts w:ascii="MS Reference Sans Serif" w:hAnsi="MS Reference Sans Serif"/>
          <w:b/>
          <w:sz w:val="30"/>
          <w:szCs w:val="30"/>
          <w:lang w:eastAsia="es-CO"/>
        </w:rPr>
        <mc:AlternateContent>
          <mc:Choice Requires="wps">
            <w:drawing>
              <wp:anchor distT="0" distB="0" distL="114300" distR="114300" simplePos="0" relativeHeight="251700224" behindDoc="1" locked="0" layoutInCell="1" allowOverlap="1" wp14:anchorId="34983530" wp14:editId="4E3D4FF3">
                <wp:simplePos x="0" y="0"/>
                <wp:positionH relativeFrom="column">
                  <wp:posOffset>-16510</wp:posOffset>
                </wp:positionH>
                <wp:positionV relativeFrom="paragraph">
                  <wp:posOffset>3834130</wp:posOffset>
                </wp:positionV>
                <wp:extent cx="5695315" cy="1033145"/>
                <wp:effectExtent l="0" t="0" r="19685" b="33655"/>
                <wp:wrapNone/>
                <wp:docPr id="5" name="Rectángulo redondead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315" cy="1033145"/>
                        </a:xfrm>
                        <a:prstGeom prst="roundRect">
                          <a:avLst>
                            <a:gd name="adj" fmla="val 7185"/>
                          </a:avLst>
                        </a:prstGeom>
                        <a:gradFill rotWithShape="0">
                          <a:gsLst>
                            <a:gs pos="0">
                              <a:srgbClr val="FFFFFF"/>
                            </a:gs>
                            <a:gs pos="100000">
                              <a:srgbClr val="B6DDE8"/>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92CDDC"/>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Rectángulo redondeado 5" o:spid="_x0000_s1026" style="position:absolute;margin-left:-1.3pt;margin-top:301.9pt;width:448.45pt;height:81.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" stroked="f" strokecolor="#92cddc" strokeweight="1pt">
                <v:fill color2="#b6dde8" focus="100%" type="gradient"/>
                <v:shadow on="t" color="#205867" opacity=".5" offset="1pt"/>
              </v:roundrect>
            </w:pict>
          </mc:Fallback>
        </mc:AlternateContent>
      </w:r>
      <w:r>
        <w:rPr>
          <w:rFonts w:ascii="Times New Roman" w:eastAsia="Times New Roman" w:hAnsi="Times New Roman"/>
          <w:color w:val="000000"/>
          <w:w w:val="0"/>
          <w:sz w:val="0"/>
          <w:szCs w:val="0"/>
          <w:u w:color="000000"/>
          <w:bdr w:val="none" w:sz="0" w:space="0" w:color="000000"/>
          <w:shd w:val="clear" w:color="000000" w:fill="000000"/>
          <w:lang w:eastAsia="es-CO"/>
        </w:rPr>
        <w:drawing>
          <wp:anchor distT="0" distB="0" distL="114300" distR="114300" simplePos="0" relativeHeight="251707392" behindDoc="0" locked="0" layoutInCell="1" allowOverlap="1" wp14:anchorId="3ADA2F08" wp14:editId="5F4B26B6">
            <wp:simplePos x="0" y="0"/>
            <wp:positionH relativeFrom="column">
              <wp:posOffset>3175</wp:posOffset>
            </wp:positionH>
            <wp:positionV relativeFrom="paragraph">
              <wp:posOffset>4445</wp:posOffset>
            </wp:positionV>
            <wp:extent cx="5612130" cy="3712210"/>
            <wp:effectExtent l="0" t="0" r="7620" b="2540"/>
            <wp:wrapSquare wrapText="bothSides"/>
            <wp:docPr id="10" name="Imagen 10" descr="C:\Facebook\Cabezote_Junio28 B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Facebook\Cabezote_Junio28 B18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371221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E8C" w:rsidRPr="00251567">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62E8C" w:rsidRDefault="00562E8C" w:rsidP="00562E8C">
      <w:pPr>
        <w:jc w:val="both"/>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pPr>
      <w:r w:rsidRPr="0032565F">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562E8C" w:rsidRDefault="008D0FB1" w:rsidP="004F243C">
      <w:pPr>
        <w:shd w:val="clear" w:color="auto" w:fill="FFFFFF"/>
        <w:jc w:val="center"/>
        <w:rPr>
          <w:rFonts w:ascii="MS Reference Sans Serif" w:hAnsi="MS Reference Sans Serif"/>
          <w:b/>
          <w:sz w:val="30"/>
          <w:szCs w:val="30"/>
        </w:rPr>
      </w:pPr>
      <w:r>
        <w:rPr>
          <w:rFonts w:ascii="MS Reference Sans Serif" w:hAnsi="MS Reference Sans Serif"/>
          <w:b/>
          <w:sz w:val="30"/>
          <w:szCs w:val="30"/>
          <w:lang w:eastAsia="es-CO"/>
        </w:rPr>
        <mc:AlternateContent>
          <mc:Choice Requires="wps">
            <w:drawing>
              <wp:anchor distT="0" distB="0" distL="114300" distR="114300" simplePos="0" relativeHeight="251701248" behindDoc="0" locked="0" layoutInCell="1" allowOverlap="1" wp14:anchorId="61190808" wp14:editId="1855F4AC">
                <wp:simplePos x="0" y="0"/>
                <wp:positionH relativeFrom="column">
                  <wp:posOffset>143358</wp:posOffset>
                </wp:positionH>
                <wp:positionV relativeFrom="paragraph">
                  <wp:posOffset>171897</wp:posOffset>
                </wp:positionV>
                <wp:extent cx="5385435" cy="656823"/>
                <wp:effectExtent l="0" t="0" r="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5435" cy="656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9E16B2" w:rsidRPr="00504AC5" w:rsidRDefault="00370E3A" w:rsidP="009E16B2">
                            <w:pPr>
                              <w:jc w:val="both"/>
                              <w:rPr>
                                <w:i/>
                                <w:color w:val="7F7F7F"/>
                              </w:rPr>
                            </w:pPr>
                            <w:r>
                              <w:rPr>
                                <w:i/>
                                <w:color w:val="7F7F7F"/>
                              </w:rPr>
                              <w:t xml:space="preserve">Durante la rendición de cuentas del Hospital Universitario San José, </w:t>
                            </w:r>
                            <w:r w:rsidR="00A26214">
                              <w:rPr>
                                <w:i/>
                                <w:color w:val="7F7F7F"/>
                              </w:rPr>
                              <w:t xml:space="preserve">el alcalde de Popayán, Francisco Fuentes Meneses, </w:t>
                            </w:r>
                            <w:r w:rsidR="00A26214" w:rsidRPr="00A26214">
                              <w:rPr>
                                <w:i/>
                                <w:color w:val="7F7F7F"/>
                              </w:rPr>
                              <w:t xml:space="preserve">destacó los esfuerzos realizados por </w:t>
                            </w:r>
                            <w:r w:rsidR="00A26214">
                              <w:rPr>
                                <w:i/>
                                <w:color w:val="7F7F7F"/>
                              </w:rPr>
                              <w:t xml:space="preserve">este centro de salud en el </w:t>
                            </w:r>
                            <w:r w:rsidR="00A26214" w:rsidRPr="00A26214">
                              <w:rPr>
                                <w:i/>
                                <w:color w:val="7F7F7F"/>
                              </w:rPr>
                              <w:t>cumpli</w:t>
                            </w:r>
                            <w:r w:rsidR="00A26214">
                              <w:rPr>
                                <w:i/>
                                <w:color w:val="7F7F7F"/>
                              </w:rPr>
                              <w:t>mien</w:t>
                            </w:r>
                            <w:r w:rsidR="00105788">
                              <w:rPr>
                                <w:i/>
                                <w:color w:val="7F7F7F"/>
                              </w:rPr>
                              <w:t>t</w:t>
                            </w:r>
                            <w:r w:rsidR="00A26214">
                              <w:rPr>
                                <w:i/>
                                <w:color w:val="7F7F7F"/>
                              </w:rPr>
                              <w:t>o de s</w:t>
                            </w:r>
                            <w:r w:rsidR="00A26214" w:rsidRPr="00A26214">
                              <w:rPr>
                                <w:i/>
                                <w:color w:val="7F7F7F"/>
                              </w:rPr>
                              <w:t>u plan de desempeño</w:t>
                            </w:r>
                            <w:r w:rsidR="00A26214">
                              <w:rPr>
                                <w:i/>
                                <w:color w:val="7F7F7F"/>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11.3pt;margin-top:13.55pt;width:424.05pt;height:51.7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" filled="f" stroked="f" strokecolor="white">
                <v:textbox>
                  <w:txbxContent>
                    <w:p w:rsidR="009E16B2" w:rsidRPr="00504AC5" w:rsidRDefault="00370E3A" w:rsidP="009E16B2">
                      <w:pPr>
                        <w:jc w:val="both"/>
                        <w:rPr>
                          <w:i/>
                          <w:color w:val="7F7F7F"/>
                        </w:rPr>
                      </w:pPr>
                      <w:r>
                        <w:rPr>
                          <w:i/>
                          <w:color w:val="7F7F7F"/>
                        </w:rPr>
                        <w:t xml:space="preserve">Durante la rendición de cuentas del Hospital Universitario San José, </w:t>
                      </w:r>
                      <w:r w:rsidR="00A26214">
                        <w:rPr>
                          <w:i/>
                          <w:color w:val="7F7F7F"/>
                        </w:rPr>
                        <w:t xml:space="preserve">el alcalde de Popayán, Francisco Fuentes Meneses, </w:t>
                      </w:r>
                      <w:r w:rsidR="00A26214" w:rsidRPr="00A26214">
                        <w:rPr>
                          <w:i/>
                          <w:color w:val="7F7F7F"/>
                        </w:rPr>
                        <w:t xml:space="preserve">destacó los esfuerzos realizados por </w:t>
                      </w:r>
                      <w:r w:rsidR="00A26214">
                        <w:rPr>
                          <w:i/>
                          <w:color w:val="7F7F7F"/>
                        </w:rPr>
                        <w:t xml:space="preserve">este centro de salud en el </w:t>
                      </w:r>
                      <w:r w:rsidR="00A26214" w:rsidRPr="00A26214">
                        <w:rPr>
                          <w:i/>
                          <w:color w:val="7F7F7F"/>
                        </w:rPr>
                        <w:t>cumpli</w:t>
                      </w:r>
                      <w:r w:rsidR="00A26214">
                        <w:rPr>
                          <w:i/>
                          <w:color w:val="7F7F7F"/>
                        </w:rPr>
                        <w:t>mien</w:t>
                      </w:r>
                      <w:r w:rsidR="00105788">
                        <w:rPr>
                          <w:i/>
                          <w:color w:val="7F7F7F"/>
                        </w:rPr>
                        <w:t>t</w:t>
                      </w:r>
                      <w:r w:rsidR="00A26214">
                        <w:rPr>
                          <w:i/>
                          <w:color w:val="7F7F7F"/>
                        </w:rPr>
                        <w:t>o de s</w:t>
                      </w:r>
                      <w:r w:rsidR="00A26214" w:rsidRPr="00A26214">
                        <w:rPr>
                          <w:i/>
                          <w:color w:val="7F7F7F"/>
                        </w:rPr>
                        <w:t>u plan de desempeño</w:t>
                      </w:r>
                      <w:r w:rsidR="00A26214">
                        <w:rPr>
                          <w:i/>
                          <w:color w:val="7F7F7F"/>
                        </w:rPr>
                        <w:t>.</w:t>
                      </w:r>
                    </w:p>
                  </w:txbxContent>
                </v:textbox>
              </v:shape>
            </w:pict>
          </mc:Fallback>
        </mc:AlternateContent>
      </w:r>
    </w:p>
    <w:p w:rsidR="00F255AC" w:rsidRDefault="007C0376">
      <w:pPr>
        <w:rPr>
          <w:rFonts w:ascii="MS Reference Sans Serif" w:hAnsi="MS Reference Sans Serif"/>
          <w:b/>
          <w:sz w:val="30"/>
          <w:szCs w:val="30"/>
        </w:rPr>
      </w:pPr>
      <w:r>
        <w:rPr>
          <w:rFonts w:ascii="MS Reference Sans Serif" w:hAnsi="MS Reference Sans Serif"/>
          <w:b/>
          <w:sz w:val="30"/>
          <w:szCs w:val="30"/>
          <w:lang w:eastAsia="es-CO"/>
        </w:rPr>
        <mc:AlternateContent>
          <mc:Choice Requires="wps">
            <w:drawing>
              <wp:anchor distT="0" distB="0" distL="114300" distR="457200" simplePos="0" relativeHeight="251698176" behindDoc="0" locked="0" layoutInCell="0" allowOverlap="1" wp14:anchorId="3DA7D46B" wp14:editId="6A8CEFB3">
                <wp:simplePos x="0" y="0"/>
                <wp:positionH relativeFrom="margin">
                  <wp:posOffset>887730</wp:posOffset>
                </wp:positionH>
                <wp:positionV relativeFrom="margin">
                  <wp:posOffset>4407535</wp:posOffset>
                </wp:positionV>
                <wp:extent cx="2668905" cy="4466590"/>
                <wp:effectExtent l="0" t="79692" r="89852" b="13653"/>
                <wp:wrapSquare wrapText="bothSides"/>
                <wp:docPr id="2" name="Corchetes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68905" cy="4466590"/>
                        </a:xfrm>
                        <a:prstGeom prst="bracketPair">
                          <a:avLst>
                            <a:gd name="adj" fmla="val 10861"/>
                          </a:avLst>
                        </a:prstGeom>
                        <a:noFill/>
                        <a:ln w="12700">
                          <a:solidFill>
                            <a:srgbClr val="4F81BD"/>
                          </a:solidFill>
                          <a:round/>
                          <a:headEnd/>
                          <a:tailEnd/>
                        </a:ln>
                        <a:effectLst>
                          <a:prstShdw prst="shdw13" dist="53882" dir="18900000">
                            <a:srgbClr val="808080">
                              <a:alpha val="50000"/>
                            </a:srgbClr>
                          </a:prstShdw>
                        </a:effectLst>
                        <a:extLst>
                          <a:ext uri="{909E8E84-426E-40DD-AFC4-6F175D3DCCD1}">
                            <a14:hiddenFill xmlns:a14="http://schemas.microsoft.com/office/drawing/2010/main">
                              <a:solidFill>
                                <a:srgbClr val="4F81BD"/>
                              </a:solidFill>
                            </a14:hiddenFill>
                          </a:ext>
                        </a:extLst>
                      </wps:spPr>
                      <wps:txbx>
                        <w:txbxContent>
                          <w:p w:rsidR="009E16B2" w:rsidRPr="00207D02" w:rsidRDefault="009E16B2" w:rsidP="009E16B2">
                            <w:pPr>
                              <w:spacing w:after="0" w:line="240" w:lineRule="auto"/>
                              <w:jc w:val="center"/>
                              <w:outlineLvl w:val="0"/>
                              <w:rPr>
                                <w:rFonts w:ascii="MS Reference Sans Serif" w:eastAsia="Times New Roman" w:hAnsi="MS Reference Sans Serif"/>
                                <w:b/>
                                <w:color w:val="404040"/>
                                <w:sz w:val="30"/>
                                <w:szCs w:val="30"/>
                                <w:lang w:val="es-ES"/>
                              </w:rPr>
                            </w:pPr>
                            <w:r w:rsidRPr="00207D02">
                              <w:rPr>
                                <w:rFonts w:ascii="MS Reference Sans Serif" w:eastAsia="Times New Roman" w:hAnsi="MS Reference Sans Serif"/>
                                <w:b/>
                                <w:color w:val="404040"/>
                                <w:sz w:val="30"/>
                                <w:szCs w:val="30"/>
                                <w:lang w:val="es-ES"/>
                              </w:rPr>
                              <w:t>Agenda</w:t>
                            </w:r>
                          </w:p>
                          <w:p w:rsidR="009E16B2" w:rsidRPr="001A3C10" w:rsidRDefault="009E16B2" w:rsidP="009E16B2">
                            <w:pPr>
                              <w:spacing w:after="0" w:line="240" w:lineRule="auto"/>
                              <w:jc w:val="both"/>
                              <w:outlineLvl w:val="0"/>
                              <w:rPr>
                                <w:rFonts w:ascii="MS Reference Sans Serif" w:eastAsia="Times New Roman" w:hAnsi="MS Reference Sans Serif"/>
                                <w:b/>
                                <w:color w:val="404040"/>
                                <w:lang w:val="es-ES"/>
                              </w:rPr>
                            </w:pPr>
                          </w:p>
                          <w:p w:rsidR="00B7657E" w:rsidRDefault="00B7657E" w:rsidP="009E16B2">
                            <w:pPr>
                              <w:spacing w:after="0" w:line="240" w:lineRule="auto"/>
                              <w:jc w:val="both"/>
                              <w:outlineLvl w:val="0"/>
                              <w:rPr>
                                <w:rFonts w:ascii="MS Reference Sans Serif" w:eastAsia="Times New Roman" w:hAnsi="MS Reference Sans Serif"/>
                                <w:color w:val="404040"/>
                                <w:lang w:val="es-ES"/>
                              </w:rPr>
                            </w:pPr>
                          </w:p>
                          <w:p w:rsidR="00B7657E" w:rsidRDefault="00374B6C" w:rsidP="00B7657E">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 xml:space="preserve">Capacitación Nueva Reforma de Seguridad Social para Juntas de Acción Comunal del sector rural y Juntas Administradoras Locales </w:t>
                            </w:r>
                          </w:p>
                          <w:p w:rsidR="007C0376" w:rsidRDefault="00374B6C" w:rsidP="00B7657E">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Viernes 5 de julio</w:t>
                            </w:r>
                          </w:p>
                          <w:p w:rsidR="00B7657E" w:rsidRPr="00DC3343" w:rsidRDefault="00B7657E" w:rsidP="00B7657E">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8:00 a.m.</w:t>
                            </w:r>
                          </w:p>
                          <w:p w:rsidR="00B7657E" w:rsidRDefault="00B7657E" w:rsidP="00B7657E">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sidR="00374B6C">
                              <w:rPr>
                                <w:rFonts w:ascii="MS Reference Sans Serif" w:eastAsia="Times New Roman" w:hAnsi="MS Reference Sans Serif"/>
                                <w:color w:val="404040"/>
                                <w:lang w:val="es-ES"/>
                              </w:rPr>
                              <w:t>Secretaría de Salud Municipal</w:t>
                            </w:r>
                          </w:p>
                          <w:p w:rsidR="00374B6C" w:rsidRDefault="00374B6C" w:rsidP="00B7657E">
                            <w:pPr>
                              <w:spacing w:after="0" w:line="240" w:lineRule="auto"/>
                              <w:jc w:val="both"/>
                              <w:outlineLvl w:val="0"/>
                              <w:rPr>
                                <w:rFonts w:ascii="MS Reference Sans Serif" w:eastAsia="Times New Roman" w:hAnsi="MS Reference Sans Serif"/>
                                <w:color w:val="404040"/>
                                <w:lang w:val="es-ES"/>
                              </w:rPr>
                            </w:pPr>
                          </w:p>
                          <w:p w:rsidR="00B7657E" w:rsidRPr="005651C7" w:rsidRDefault="00B7657E" w:rsidP="009E16B2">
                            <w:pPr>
                              <w:spacing w:after="0" w:line="240" w:lineRule="auto"/>
                              <w:jc w:val="both"/>
                              <w:outlineLvl w:val="0"/>
                              <w:rPr>
                                <w:rFonts w:ascii="MS Reference Sans Serif" w:eastAsia="Times New Roman" w:hAnsi="MS Reference Sans Serif"/>
                                <w:color w:val="404040"/>
                                <w:lang w:val="es-ES"/>
                              </w:rPr>
                            </w:pPr>
                          </w:p>
                          <w:p w:rsidR="009E16B2" w:rsidRDefault="009E16B2" w:rsidP="009E16B2">
                            <w:pPr>
                              <w:spacing w:after="0" w:line="240" w:lineRule="auto"/>
                              <w:jc w:val="both"/>
                              <w:outlineLvl w:val="0"/>
                              <w:rPr>
                                <w:rFonts w:ascii="MS Reference Sans Serif" w:eastAsia="Times New Roman" w:hAnsi="MS Reference Sans Serif"/>
                                <w:b/>
                                <w:color w:val="404040"/>
                                <w:lang w:val="es-ES"/>
                              </w:rPr>
                            </w:pPr>
                          </w:p>
                        </w:txbxContent>
                      </wps:txbx>
                      <wps:bodyPr rot="0" vert="horz" wrap="square" lIns="228600" tIns="228600" rIns="91440" bIns="228600" anchor="t" anchorCtr="0" upright="1">
                        <a:noAutofit/>
                      </wps:bodyPr>
                    </wps:wsp>
                  </a:graphicData>
                </a:graphic>
                <wp14:sizeRelH relativeFrom="page">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2" o:spid="_x0000_s1027" type="#_x0000_t185" style="position:absolute;margin-left:69.9pt;margin-top:347.05pt;width:210.15pt;height:351.7pt;rotation:90;z-index:251698176;visibility:visible;mso-wrap-style:square;mso-width-percent:0;mso-height-percent:0;mso-wrap-distance-left:9pt;mso-wrap-distance-top:0;mso-wrap-distance-right:36pt;mso-wrap-distance-bottom:0;mso-position-horizontal:absolute;mso-position-horizontal-relative:margin;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" o:allowincell="f" adj="2346" fillcolor="#4f81bd" strokecolor="#4f81bd" strokeweight="1pt">
                <v:shadow on="t" type="double" opacity=".5" color2="shadow add(102)" offset="3pt,-3pt" offset2="6pt,-6pt"/>
                <v:textbox inset="18pt,18pt,,18pt">
                  <w:txbxContent>
                    <w:p w:rsidR="009E16B2" w:rsidRPr="00207D02" w:rsidRDefault="009E16B2" w:rsidP="009E16B2">
                      <w:pPr>
                        <w:spacing w:after="0" w:line="240" w:lineRule="auto"/>
                        <w:jc w:val="center"/>
                        <w:outlineLvl w:val="0"/>
                        <w:rPr>
                          <w:rFonts w:ascii="MS Reference Sans Serif" w:eastAsia="Times New Roman" w:hAnsi="MS Reference Sans Serif"/>
                          <w:b/>
                          <w:color w:val="404040"/>
                          <w:sz w:val="30"/>
                          <w:szCs w:val="30"/>
                          <w:lang w:val="es-ES"/>
                        </w:rPr>
                      </w:pPr>
                      <w:r w:rsidRPr="00207D02">
                        <w:rPr>
                          <w:rFonts w:ascii="MS Reference Sans Serif" w:eastAsia="Times New Roman" w:hAnsi="MS Reference Sans Serif"/>
                          <w:b/>
                          <w:color w:val="404040"/>
                          <w:sz w:val="30"/>
                          <w:szCs w:val="30"/>
                          <w:lang w:val="es-ES"/>
                        </w:rPr>
                        <w:t>Agenda</w:t>
                      </w:r>
                    </w:p>
                    <w:p w:rsidR="009E16B2" w:rsidRPr="001A3C10" w:rsidRDefault="009E16B2" w:rsidP="009E16B2">
                      <w:pPr>
                        <w:spacing w:after="0" w:line="240" w:lineRule="auto"/>
                        <w:jc w:val="both"/>
                        <w:outlineLvl w:val="0"/>
                        <w:rPr>
                          <w:rFonts w:ascii="MS Reference Sans Serif" w:eastAsia="Times New Roman" w:hAnsi="MS Reference Sans Serif"/>
                          <w:b/>
                          <w:color w:val="404040"/>
                          <w:lang w:val="es-ES"/>
                        </w:rPr>
                      </w:pPr>
                    </w:p>
                    <w:p w:rsidR="00B7657E" w:rsidRDefault="00B7657E" w:rsidP="009E16B2">
                      <w:pPr>
                        <w:spacing w:after="0" w:line="240" w:lineRule="auto"/>
                        <w:jc w:val="both"/>
                        <w:outlineLvl w:val="0"/>
                        <w:rPr>
                          <w:rFonts w:ascii="MS Reference Sans Serif" w:eastAsia="Times New Roman" w:hAnsi="MS Reference Sans Serif"/>
                          <w:color w:val="404040"/>
                          <w:lang w:val="es-ES"/>
                        </w:rPr>
                      </w:pPr>
                    </w:p>
                    <w:p w:rsidR="00B7657E" w:rsidRDefault="00374B6C" w:rsidP="00B7657E">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 xml:space="preserve">Capacitación Nueva Reforma de Seguridad Social para Juntas de Acción Comunal del sector rural y Juntas Administradoras Locales </w:t>
                      </w:r>
                    </w:p>
                    <w:p w:rsidR="007C0376" w:rsidRDefault="00374B6C" w:rsidP="00B7657E">
                      <w:pPr>
                        <w:spacing w:after="0" w:line="240" w:lineRule="auto"/>
                        <w:jc w:val="both"/>
                        <w:outlineLvl w:val="0"/>
                        <w:rPr>
                          <w:rFonts w:ascii="MS Reference Sans Serif" w:eastAsia="Times New Roman" w:hAnsi="MS Reference Sans Serif"/>
                          <w:b/>
                          <w:color w:val="404040"/>
                          <w:lang w:val="es-ES"/>
                        </w:rPr>
                      </w:pPr>
                      <w:r>
                        <w:rPr>
                          <w:rFonts w:ascii="MS Reference Sans Serif" w:eastAsia="Times New Roman" w:hAnsi="MS Reference Sans Serif"/>
                          <w:b/>
                          <w:color w:val="404040"/>
                          <w:lang w:val="es-ES"/>
                        </w:rPr>
                        <w:t xml:space="preserve">Fecha: </w:t>
                      </w:r>
                      <w:r>
                        <w:rPr>
                          <w:rFonts w:ascii="MS Reference Sans Serif" w:eastAsia="Times New Roman" w:hAnsi="MS Reference Sans Serif"/>
                          <w:color w:val="404040"/>
                          <w:lang w:val="es-ES"/>
                        </w:rPr>
                        <w:t>Viernes 5 de julio</w:t>
                      </w:r>
                    </w:p>
                    <w:p w:rsidR="00B7657E" w:rsidRPr="00DC3343" w:rsidRDefault="00B7657E" w:rsidP="00B7657E">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Hora: </w:t>
                      </w:r>
                      <w:r>
                        <w:rPr>
                          <w:rFonts w:ascii="MS Reference Sans Serif" w:eastAsia="Times New Roman" w:hAnsi="MS Reference Sans Serif"/>
                          <w:color w:val="404040"/>
                          <w:lang w:val="es-ES"/>
                        </w:rPr>
                        <w:t>8:00 a.m.</w:t>
                      </w:r>
                    </w:p>
                    <w:p w:rsidR="00B7657E" w:rsidRDefault="00B7657E" w:rsidP="00B7657E">
                      <w:pPr>
                        <w:spacing w:after="0" w:line="240" w:lineRule="auto"/>
                        <w:jc w:val="both"/>
                        <w:outlineLvl w:val="0"/>
                        <w:rPr>
                          <w:rFonts w:ascii="MS Reference Sans Serif" w:eastAsia="Times New Roman" w:hAnsi="MS Reference Sans Serif"/>
                          <w:color w:val="404040"/>
                          <w:lang w:val="es-ES"/>
                        </w:rPr>
                      </w:pPr>
                      <w:r>
                        <w:rPr>
                          <w:rFonts w:ascii="MS Reference Sans Serif" w:eastAsia="Times New Roman" w:hAnsi="MS Reference Sans Serif"/>
                          <w:b/>
                          <w:color w:val="404040"/>
                          <w:lang w:val="es-ES"/>
                        </w:rPr>
                        <w:t xml:space="preserve">Lugar: </w:t>
                      </w:r>
                      <w:r w:rsidR="00374B6C">
                        <w:rPr>
                          <w:rFonts w:ascii="MS Reference Sans Serif" w:eastAsia="Times New Roman" w:hAnsi="MS Reference Sans Serif"/>
                          <w:color w:val="404040"/>
                          <w:lang w:val="es-ES"/>
                        </w:rPr>
                        <w:t>Secretaría de Salud Municipal</w:t>
                      </w:r>
                    </w:p>
                    <w:p w:rsidR="00374B6C" w:rsidRDefault="00374B6C" w:rsidP="00B7657E">
                      <w:pPr>
                        <w:spacing w:after="0" w:line="240" w:lineRule="auto"/>
                        <w:jc w:val="both"/>
                        <w:outlineLvl w:val="0"/>
                        <w:rPr>
                          <w:rFonts w:ascii="MS Reference Sans Serif" w:eastAsia="Times New Roman" w:hAnsi="MS Reference Sans Serif"/>
                          <w:color w:val="404040"/>
                          <w:lang w:val="es-ES"/>
                        </w:rPr>
                      </w:pPr>
                    </w:p>
                    <w:p w:rsidR="00B7657E" w:rsidRPr="005651C7" w:rsidRDefault="00B7657E" w:rsidP="009E16B2">
                      <w:pPr>
                        <w:spacing w:after="0" w:line="240" w:lineRule="auto"/>
                        <w:jc w:val="both"/>
                        <w:outlineLvl w:val="0"/>
                        <w:rPr>
                          <w:rFonts w:ascii="MS Reference Sans Serif" w:eastAsia="Times New Roman" w:hAnsi="MS Reference Sans Serif"/>
                          <w:color w:val="404040"/>
                          <w:lang w:val="es-ES"/>
                        </w:rPr>
                      </w:pPr>
                    </w:p>
                    <w:p w:rsidR="009E16B2" w:rsidRDefault="009E16B2" w:rsidP="009E16B2">
                      <w:pPr>
                        <w:spacing w:after="0" w:line="240" w:lineRule="auto"/>
                        <w:jc w:val="both"/>
                        <w:outlineLvl w:val="0"/>
                        <w:rPr>
                          <w:rFonts w:ascii="MS Reference Sans Serif" w:eastAsia="Times New Roman" w:hAnsi="MS Reference Sans Serif"/>
                          <w:b/>
                          <w:color w:val="404040"/>
                          <w:lang w:val="es-ES"/>
                        </w:rPr>
                      </w:pPr>
                    </w:p>
                  </w:txbxContent>
                </v:textbox>
                <w10:wrap type="square" anchorx="margin" anchory="margin"/>
              </v:shape>
            </w:pict>
          </mc:Fallback>
        </mc:AlternateContent>
      </w:r>
      <w:r w:rsidR="00F255AC">
        <w:rPr>
          <w:rFonts w:ascii="MS Reference Sans Serif" w:hAnsi="MS Reference Sans Serif"/>
          <w:b/>
          <w:sz w:val="30"/>
          <w:szCs w:val="30"/>
        </w:rPr>
        <w:br w:type="page"/>
      </w:r>
    </w:p>
    <w:p w:rsidR="00666549" w:rsidRPr="00BC3C4A" w:rsidRDefault="00C55416" w:rsidP="00666549">
      <w:pPr>
        <w:jc w:val="center"/>
        <w:rPr>
          <w:rFonts w:ascii="MS Reference Sans Serif" w:hAnsi="MS Reference Sans Serif"/>
          <w:b/>
          <w:sz w:val="30"/>
          <w:szCs w:val="30"/>
        </w:rPr>
      </w:pPr>
      <w:r>
        <w:rPr>
          <w:rFonts w:ascii="MS Reference Sans Serif" w:hAnsi="MS Reference Sans Serif"/>
          <w:b/>
          <w:sz w:val="30"/>
          <w:szCs w:val="30"/>
        </w:rPr>
        <w:lastRenderedPageBreak/>
        <w:t>Centro Histórico estrena andenes</w:t>
      </w:r>
    </w:p>
    <w:p w:rsidR="006E1575" w:rsidRDefault="00546F9B" w:rsidP="0095489E">
      <w:pPr>
        <w:jc w:val="both"/>
        <w:rPr>
          <w:rFonts w:ascii="MS Reference Sans Serif" w:eastAsia="Times New Roman" w:hAnsi="MS Reference Sans Serif" w:cs="Arial"/>
          <w:bCs/>
          <w:noProof w:val="0"/>
          <w:color w:val="000000" w:themeColor="text1"/>
          <w:sz w:val="24"/>
          <w:szCs w:val="24"/>
          <w:lang w:eastAsia="es-CO"/>
        </w:rPr>
      </w:pPr>
      <w:r>
        <w:rPr>
          <w:rFonts w:ascii="MS Reference Sans Serif" w:eastAsia="Times New Roman" w:hAnsi="MS Reference Sans Serif" w:cs="Arial"/>
          <w:bCs/>
          <w:color w:val="000000" w:themeColor="text1"/>
          <w:sz w:val="24"/>
          <w:szCs w:val="24"/>
          <w:lang w:eastAsia="es-CO"/>
        </w:rPr>
        <w:drawing>
          <wp:anchor distT="0" distB="0" distL="114300" distR="114300" simplePos="0" relativeHeight="251704320" behindDoc="0" locked="0" layoutInCell="1" allowOverlap="1" wp14:anchorId="452F0812" wp14:editId="38557667">
            <wp:simplePos x="0" y="0"/>
            <wp:positionH relativeFrom="column">
              <wp:posOffset>1871345</wp:posOffset>
            </wp:positionH>
            <wp:positionV relativeFrom="paragraph">
              <wp:posOffset>2692400</wp:posOffset>
            </wp:positionV>
            <wp:extent cx="3667125" cy="2444750"/>
            <wp:effectExtent l="0" t="0" r="9525" b="0"/>
            <wp:wrapSquare wrapText="bothSides"/>
            <wp:docPr id="7" name="Imagen 7" descr="C:\Facebook\IMG_4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Facebook\IMG_482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7125" cy="24447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S Reference Sans Serif" w:eastAsia="Times New Roman" w:hAnsi="MS Reference Sans Serif" w:cs="Arial"/>
          <w:bCs/>
          <w:color w:val="000000" w:themeColor="text1"/>
          <w:sz w:val="24"/>
          <w:szCs w:val="24"/>
          <w:lang w:eastAsia="es-CO"/>
        </w:rPr>
        <w:drawing>
          <wp:anchor distT="0" distB="0" distL="114300" distR="114300" simplePos="0" relativeHeight="251703296" behindDoc="0" locked="0" layoutInCell="1" allowOverlap="1" wp14:anchorId="3F285D7F" wp14:editId="0A97B399">
            <wp:simplePos x="0" y="0"/>
            <wp:positionH relativeFrom="column">
              <wp:posOffset>1871345</wp:posOffset>
            </wp:positionH>
            <wp:positionV relativeFrom="paragraph">
              <wp:posOffset>78105</wp:posOffset>
            </wp:positionV>
            <wp:extent cx="3736975" cy="2491105"/>
            <wp:effectExtent l="0" t="0" r="0" b="4445"/>
            <wp:wrapSquare wrapText="bothSides"/>
            <wp:docPr id="4" name="Imagen 4" descr="C:\Facebook\IMG_4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acebook\IMG_484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36975" cy="2491105"/>
                    </a:xfrm>
                    <a:prstGeom prst="rect">
                      <a:avLst/>
                    </a:prstGeom>
                    <a:noFill/>
                    <a:ln>
                      <a:noFill/>
                    </a:ln>
                  </pic:spPr>
                </pic:pic>
              </a:graphicData>
            </a:graphic>
            <wp14:sizeRelH relativeFrom="page">
              <wp14:pctWidth>0</wp14:pctWidth>
            </wp14:sizeRelH>
            <wp14:sizeRelV relativeFrom="page">
              <wp14:pctHeight>0</wp14:pctHeight>
            </wp14:sizeRelV>
          </wp:anchor>
        </w:drawing>
      </w:r>
      <w:r w:rsidR="00997264">
        <w:rPr>
          <w:rFonts w:ascii="MS Reference Sans Serif" w:eastAsia="Times New Roman" w:hAnsi="MS Reference Sans Serif" w:cs="Arial"/>
          <w:bCs/>
          <w:noProof w:val="0"/>
          <w:color w:val="000000" w:themeColor="text1"/>
          <w:sz w:val="24"/>
          <w:szCs w:val="24"/>
          <w:lang w:eastAsia="es-CO"/>
        </w:rPr>
        <w:t>Con una in</w:t>
      </w:r>
      <w:bookmarkStart w:id="0" w:name="_GoBack"/>
      <w:bookmarkEnd w:id="0"/>
      <w:r w:rsidR="00997264">
        <w:rPr>
          <w:rFonts w:ascii="MS Reference Sans Serif" w:eastAsia="Times New Roman" w:hAnsi="MS Reference Sans Serif" w:cs="Arial"/>
          <w:bCs/>
          <w:noProof w:val="0"/>
          <w:color w:val="000000" w:themeColor="text1"/>
          <w:sz w:val="24"/>
          <w:szCs w:val="24"/>
          <w:lang w:eastAsia="es-CO"/>
        </w:rPr>
        <w:t xml:space="preserve">versión de </w:t>
      </w:r>
      <w:r w:rsidR="00A04B96">
        <w:rPr>
          <w:rFonts w:ascii="MS Reference Sans Serif" w:eastAsia="Times New Roman" w:hAnsi="MS Reference Sans Serif" w:cs="Arial"/>
          <w:bCs/>
          <w:noProof w:val="0"/>
          <w:color w:val="000000" w:themeColor="text1"/>
          <w:sz w:val="24"/>
          <w:szCs w:val="24"/>
          <w:lang w:eastAsia="es-CO"/>
        </w:rPr>
        <w:t>aproximadamente 420 millones de pesos</w:t>
      </w:r>
      <w:r w:rsidR="00997264">
        <w:rPr>
          <w:rFonts w:ascii="MS Reference Sans Serif" w:eastAsia="Times New Roman" w:hAnsi="MS Reference Sans Serif" w:cs="Arial"/>
          <w:bCs/>
          <w:noProof w:val="0"/>
          <w:color w:val="000000" w:themeColor="text1"/>
          <w:sz w:val="24"/>
          <w:szCs w:val="24"/>
          <w:lang w:eastAsia="es-CO"/>
        </w:rPr>
        <w:t xml:space="preserve">, los payaneses disfrutan </w:t>
      </w:r>
      <w:r w:rsidR="00123C75">
        <w:rPr>
          <w:rFonts w:ascii="MS Reference Sans Serif" w:eastAsia="Times New Roman" w:hAnsi="MS Reference Sans Serif" w:cs="Arial"/>
          <w:bCs/>
          <w:noProof w:val="0"/>
          <w:color w:val="000000" w:themeColor="text1"/>
          <w:sz w:val="24"/>
          <w:szCs w:val="24"/>
          <w:lang w:eastAsia="es-CO"/>
        </w:rPr>
        <w:t xml:space="preserve">desde esta semana </w:t>
      </w:r>
      <w:r w:rsidR="00997264">
        <w:rPr>
          <w:rFonts w:ascii="MS Reference Sans Serif" w:eastAsia="Times New Roman" w:hAnsi="MS Reference Sans Serif" w:cs="Arial"/>
          <w:bCs/>
          <w:noProof w:val="0"/>
          <w:color w:val="000000" w:themeColor="text1"/>
          <w:sz w:val="24"/>
          <w:szCs w:val="24"/>
          <w:lang w:eastAsia="es-CO"/>
        </w:rPr>
        <w:t xml:space="preserve">los </w:t>
      </w:r>
      <w:r w:rsidR="001A2040">
        <w:rPr>
          <w:rFonts w:ascii="MS Reference Sans Serif" w:eastAsia="Times New Roman" w:hAnsi="MS Reference Sans Serif" w:cs="Arial"/>
          <w:bCs/>
          <w:noProof w:val="0"/>
          <w:color w:val="000000" w:themeColor="text1"/>
          <w:sz w:val="24"/>
          <w:szCs w:val="24"/>
          <w:lang w:eastAsia="es-CO"/>
        </w:rPr>
        <w:t xml:space="preserve">nuevos andenes </w:t>
      </w:r>
      <w:r w:rsidR="00FB2756">
        <w:rPr>
          <w:rFonts w:ascii="MS Reference Sans Serif" w:eastAsia="Times New Roman" w:hAnsi="MS Reference Sans Serif" w:cs="Arial"/>
          <w:bCs/>
          <w:noProof w:val="0"/>
          <w:color w:val="000000" w:themeColor="text1"/>
          <w:sz w:val="24"/>
          <w:szCs w:val="24"/>
          <w:lang w:eastAsia="es-CO"/>
        </w:rPr>
        <w:t>de los alrededores d</w:t>
      </w:r>
      <w:r w:rsidR="00BE7505">
        <w:rPr>
          <w:rFonts w:ascii="MS Reference Sans Serif" w:eastAsia="Times New Roman" w:hAnsi="MS Reference Sans Serif" w:cs="Arial"/>
          <w:bCs/>
          <w:noProof w:val="0"/>
          <w:color w:val="000000" w:themeColor="text1"/>
          <w:sz w:val="24"/>
          <w:szCs w:val="24"/>
          <w:lang w:eastAsia="es-CO"/>
        </w:rPr>
        <w:t xml:space="preserve">el centro comercial </w:t>
      </w:r>
      <w:proofErr w:type="spellStart"/>
      <w:r w:rsidR="00BE7505">
        <w:rPr>
          <w:rFonts w:ascii="MS Reference Sans Serif" w:eastAsia="Times New Roman" w:hAnsi="MS Reference Sans Serif" w:cs="Arial"/>
          <w:bCs/>
          <w:noProof w:val="0"/>
          <w:color w:val="000000" w:themeColor="text1"/>
          <w:sz w:val="24"/>
          <w:szCs w:val="24"/>
          <w:lang w:eastAsia="es-CO"/>
        </w:rPr>
        <w:t>Anarkos</w:t>
      </w:r>
      <w:proofErr w:type="spellEnd"/>
      <w:r w:rsidR="00BE7505">
        <w:rPr>
          <w:rFonts w:ascii="MS Reference Sans Serif" w:eastAsia="Times New Roman" w:hAnsi="MS Reference Sans Serif" w:cs="Arial"/>
          <w:bCs/>
          <w:noProof w:val="0"/>
          <w:color w:val="000000" w:themeColor="text1"/>
          <w:sz w:val="24"/>
          <w:szCs w:val="24"/>
          <w:lang w:eastAsia="es-CO"/>
        </w:rPr>
        <w:t xml:space="preserve">, </w:t>
      </w:r>
      <w:r w:rsidR="006E1575" w:rsidRPr="006E1575">
        <w:rPr>
          <w:rFonts w:ascii="MS Reference Sans Serif" w:eastAsia="Times New Roman" w:hAnsi="MS Reference Sans Serif" w:cs="Arial"/>
          <w:bCs/>
          <w:noProof w:val="0"/>
          <w:color w:val="000000" w:themeColor="text1"/>
          <w:sz w:val="24"/>
          <w:szCs w:val="24"/>
          <w:lang w:eastAsia="es-CO"/>
        </w:rPr>
        <w:t xml:space="preserve">obras </w:t>
      </w:r>
      <w:r w:rsidR="00BE7505">
        <w:rPr>
          <w:rFonts w:ascii="MS Reference Sans Serif" w:eastAsia="Times New Roman" w:hAnsi="MS Reference Sans Serif" w:cs="Arial"/>
          <w:bCs/>
          <w:noProof w:val="0"/>
          <w:color w:val="000000" w:themeColor="text1"/>
          <w:sz w:val="24"/>
          <w:szCs w:val="24"/>
          <w:lang w:eastAsia="es-CO"/>
        </w:rPr>
        <w:t xml:space="preserve">que </w:t>
      </w:r>
      <w:r w:rsidR="006E1575" w:rsidRPr="006E1575">
        <w:rPr>
          <w:rFonts w:ascii="MS Reference Sans Serif" w:eastAsia="Times New Roman" w:hAnsi="MS Reference Sans Serif" w:cs="Arial"/>
          <w:bCs/>
          <w:noProof w:val="0"/>
          <w:color w:val="000000" w:themeColor="text1"/>
          <w:sz w:val="24"/>
          <w:szCs w:val="24"/>
          <w:lang w:eastAsia="es-CO"/>
        </w:rPr>
        <w:t>se suman a una serie de medidas que impulsa</w:t>
      </w:r>
      <w:r w:rsidR="00BE7505">
        <w:rPr>
          <w:rFonts w:ascii="MS Reference Sans Serif" w:eastAsia="Times New Roman" w:hAnsi="MS Reference Sans Serif" w:cs="Arial"/>
          <w:bCs/>
          <w:noProof w:val="0"/>
          <w:color w:val="000000" w:themeColor="text1"/>
          <w:sz w:val="24"/>
          <w:szCs w:val="24"/>
          <w:lang w:eastAsia="es-CO"/>
        </w:rPr>
        <w:t xml:space="preserve"> la administración municipal para </w:t>
      </w:r>
      <w:r w:rsidR="006E1575" w:rsidRPr="006E1575">
        <w:rPr>
          <w:rFonts w:ascii="MS Reference Sans Serif" w:eastAsia="Times New Roman" w:hAnsi="MS Reference Sans Serif" w:cs="Arial"/>
          <w:bCs/>
          <w:noProof w:val="0"/>
          <w:color w:val="000000" w:themeColor="text1"/>
          <w:sz w:val="24"/>
          <w:szCs w:val="24"/>
          <w:lang w:eastAsia="es-CO"/>
        </w:rPr>
        <w:t xml:space="preserve">mejorar </w:t>
      </w:r>
      <w:r w:rsidR="00BE7505">
        <w:rPr>
          <w:rFonts w:ascii="MS Reference Sans Serif" w:eastAsia="Times New Roman" w:hAnsi="MS Reference Sans Serif" w:cs="Arial"/>
          <w:bCs/>
          <w:noProof w:val="0"/>
          <w:color w:val="000000" w:themeColor="text1"/>
          <w:sz w:val="24"/>
          <w:szCs w:val="24"/>
          <w:lang w:eastAsia="es-CO"/>
        </w:rPr>
        <w:t xml:space="preserve">el tránsito peatonal. </w:t>
      </w:r>
    </w:p>
    <w:p w:rsidR="00323D90" w:rsidRDefault="00C55416" w:rsidP="0095489E">
      <w:pPr>
        <w:jc w:val="both"/>
        <w:rPr>
          <w:rFonts w:ascii="MS Reference Sans Serif" w:eastAsia="Times New Roman" w:hAnsi="MS Reference Sans Serif" w:cs="Arial"/>
          <w:bCs/>
          <w:noProof w:val="0"/>
          <w:color w:val="000000" w:themeColor="text1"/>
          <w:sz w:val="24"/>
          <w:szCs w:val="24"/>
          <w:lang w:eastAsia="es-CO"/>
        </w:rPr>
      </w:pPr>
      <w:r>
        <w:rPr>
          <w:rFonts w:ascii="MS Reference Sans Serif" w:eastAsia="Times New Roman" w:hAnsi="MS Reference Sans Serif" w:cs="Arial"/>
          <w:bCs/>
          <w:noProof w:val="0"/>
          <w:color w:val="000000" w:themeColor="text1"/>
          <w:sz w:val="24"/>
          <w:szCs w:val="24"/>
          <w:lang w:eastAsia="es-CO"/>
        </w:rPr>
        <w:t xml:space="preserve">“Hemos hecho un </w:t>
      </w:r>
      <w:r w:rsidR="00453462">
        <w:rPr>
          <w:rFonts w:ascii="MS Reference Sans Serif" w:eastAsia="Times New Roman" w:hAnsi="MS Reference Sans Serif" w:cs="Arial"/>
          <w:bCs/>
          <w:noProof w:val="0"/>
          <w:color w:val="000000" w:themeColor="text1"/>
          <w:sz w:val="24"/>
          <w:szCs w:val="24"/>
          <w:lang w:eastAsia="es-CO"/>
        </w:rPr>
        <w:t xml:space="preserve">esfuerzo inmenso </w:t>
      </w:r>
      <w:r w:rsidR="00191341">
        <w:rPr>
          <w:rFonts w:ascii="MS Reference Sans Serif" w:eastAsia="Times New Roman" w:hAnsi="MS Reference Sans Serif" w:cs="Arial"/>
          <w:bCs/>
          <w:noProof w:val="0"/>
          <w:color w:val="000000" w:themeColor="text1"/>
          <w:sz w:val="24"/>
          <w:szCs w:val="24"/>
          <w:lang w:eastAsia="es-CO"/>
        </w:rPr>
        <w:t xml:space="preserve">no solo en la parte económica </w:t>
      </w:r>
      <w:r w:rsidR="00A51207">
        <w:rPr>
          <w:rFonts w:ascii="MS Reference Sans Serif" w:eastAsia="Times New Roman" w:hAnsi="MS Reference Sans Serif" w:cs="Arial"/>
          <w:bCs/>
          <w:noProof w:val="0"/>
          <w:color w:val="000000" w:themeColor="text1"/>
          <w:sz w:val="24"/>
          <w:szCs w:val="24"/>
          <w:lang w:eastAsia="es-CO"/>
        </w:rPr>
        <w:t>que hay que resaltar</w:t>
      </w:r>
      <w:r w:rsidR="00D509D7">
        <w:rPr>
          <w:rFonts w:ascii="MS Reference Sans Serif" w:eastAsia="Times New Roman" w:hAnsi="MS Reference Sans Serif" w:cs="Arial"/>
          <w:bCs/>
          <w:noProof w:val="0"/>
          <w:color w:val="000000" w:themeColor="text1"/>
          <w:sz w:val="24"/>
          <w:szCs w:val="24"/>
          <w:lang w:eastAsia="es-CO"/>
        </w:rPr>
        <w:t>,</w:t>
      </w:r>
      <w:r w:rsidR="00A51207">
        <w:rPr>
          <w:rFonts w:ascii="MS Reference Sans Serif" w:eastAsia="Times New Roman" w:hAnsi="MS Reference Sans Serif" w:cs="Arial"/>
          <w:bCs/>
          <w:noProof w:val="0"/>
          <w:color w:val="000000" w:themeColor="text1"/>
          <w:sz w:val="24"/>
          <w:szCs w:val="24"/>
          <w:lang w:eastAsia="es-CO"/>
        </w:rPr>
        <w:t xml:space="preserve"> sino en la recuperación del espacio público</w:t>
      </w:r>
      <w:r w:rsidR="00D509D7">
        <w:rPr>
          <w:rFonts w:ascii="MS Reference Sans Serif" w:eastAsia="Times New Roman" w:hAnsi="MS Reference Sans Serif" w:cs="Arial"/>
          <w:bCs/>
          <w:noProof w:val="0"/>
          <w:color w:val="000000" w:themeColor="text1"/>
          <w:sz w:val="24"/>
          <w:szCs w:val="24"/>
          <w:lang w:eastAsia="es-CO"/>
        </w:rPr>
        <w:t xml:space="preserve">; </w:t>
      </w:r>
      <w:r w:rsidR="008B506B">
        <w:rPr>
          <w:rFonts w:ascii="MS Reference Sans Serif" w:eastAsia="Times New Roman" w:hAnsi="MS Reference Sans Serif" w:cs="Arial"/>
          <w:bCs/>
          <w:noProof w:val="0"/>
          <w:color w:val="000000" w:themeColor="text1"/>
          <w:sz w:val="24"/>
          <w:szCs w:val="24"/>
          <w:lang w:eastAsia="es-CO"/>
        </w:rPr>
        <w:t xml:space="preserve">el </w:t>
      </w:r>
      <w:r w:rsidR="009700BA">
        <w:rPr>
          <w:rFonts w:ascii="MS Reference Sans Serif" w:eastAsia="Times New Roman" w:hAnsi="MS Reference Sans Serif" w:cs="Arial"/>
          <w:bCs/>
          <w:noProof w:val="0"/>
          <w:color w:val="000000" w:themeColor="text1"/>
          <w:sz w:val="24"/>
          <w:szCs w:val="24"/>
          <w:lang w:eastAsia="es-CO"/>
        </w:rPr>
        <w:t xml:space="preserve">trasladado </w:t>
      </w:r>
      <w:r w:rsidR="008B506B">
        <w:rPr>
          <w:rFonts w:ascii="MS Reference Sans Serif" w:eastAsia="Times New Roman" w:hAnsi="MS Reference Sans Serif" w:cs="Arial"/>
          <w:bCs/>
          <w:noProof w:val="0"/>
          <w:color w:val="000000" w:themeColor="text1"/>
          <w:sz w:val="24"/>
          <w:szCs w:val="24"/>
          <w:lang w:eastAsia="es-CO"/>
        </w:rPr>
        <w:t xml:space="preserve">de </w:t>
      </w:r>
      <w:r w:rsidR="009700BA">
        <w:rPr>
          <w:rFonts w:ascii="MS Reference Sans Serif" w:eastAsia="Times New Roman" w:hAnsi="MS Reference Sans Serif" w:cs="Arial"/>
          <w:bCs/>
          <w:noProof w:val="0"/>
          <w:color w:val="000000" w:themeColor="text1"/>
          <w:sz w:val="24"/>
          <w:szCs w:val="24"/>
          <w:lang w:eastAsia="es-CO"/>
        </w:rPr>
        <w:t xml:space="preserve">la gran mayoría </w:t>
      </w:r>
      <w:r w:rsidR="008B506B">
        <w:rPr>
          <w:rFonts w:ascii="MS Reference Sans Serif" w:eastAsia="Times New Roman" w:hAnsi="MS Reference Sans Serif" w:cs="Arial"/>
          <w:bCs/>
          <w:noProof w:val="0"/>
          <w:color w:val="000000" w:themeColor="text1"/>
          <w:sz w:val="24"/>
          <w:szCs w:val="24"/>
          <w:lang w:eastAsia="es-CO"/>
        </w:rPr>
        <w:t xml:space="preserve">de vendedores </w:t>
      </w:r>
      <w:r w:rsidR="00DF75FC">
        <w:rPr>
          <w:rFonts w:ascii="MS Reference Sans Serif" w:eastAsia="Times New Roman" w:hAnsi="MS Reference Sans Serif" w:cs="Arial"/>
          <w:bCs/>
          <w:noProof w:val="0"/>
          <w:color w:val="000000" w:themeColor="text1"/>
          <w:sz w:val="24"/>
          <w:szCs w:val="24"/>
          <w:lang w:eastAsia="es-CO"/>
        </w:rPr>
        <w:t xml:space="preserve">al centro comercial El Empedrado </w:t>
      </w:r>
      <w:r w:rsidR="00A719CA">
        <w:rPr>
          <w:rFonts w:ascii="MS Reference Sans Serif" w:eastAsia="Times New Roman" w:hAnsi="MS Reference Sans Serif" w:cs="Arial"/>
          <w:bCs/>
          <w:noProof w:val="0"/>
          <w:color w:val="000000" w:themeColor="text1"/>
          <w:sz w:val="24"/>
          <w:szCs w:val="24"/>
          <w:lang w:eastAsia="es-CO"/>
        </w:rPr>
        <w:t xml:space="preserve">y algunos </w:t>
      </w:r>
      <w:r w:rsidR="008B506B">
        <w:rPr>
          <w:rFonts w:ascii="MS Reference Sans Serif" w:eastAsia="Times New Roman" w:hAnsi="MS Reference Sans Serif" w:cs="Arial"/>
          <w:bCs/>
          <w:noProof w:val="0"/>
          <w:color w:val="000000" w:themeColor="text1"/>
          <w:sz w:val="24"/>
          <w:szCs w:val="24"/>
          <w:lang w:eastAsia="es-CO"/>
        </w:rPr>
        <w:t xml:space="preserve">que se </w:t>
      </w:r>
      <w:r w:rsidR="00A719CA">
        <w:rPr>
          <w:rFonts w:ascii="MS Reference Sans Serif" w:eastAsia="Times New Roman" w:hAnsi="MS Reference Sans Serif" w:cs="Arial"/>
          <w:bCs/>
          <w:noProof w:val="0"/>
          <w:color w:val="000000" w:themeColor="text1"/>
          <w:sz w:val="24"/>
          <w:szCs w:val="24"/>
          <w:lang w:eastAsia="es-CO"/>
        </w:rPr>
        <w:t xml:space="preserve">han ubicado </w:t>
      </w:r>
      <w:r w:rsidR="003F49E4">
        <w:rPr>
          <w:rFonts w:ascii="MS Reference Sans Serif" w:eastAsia="Times New Roman" w:hAnsi="MS Reference Sans Serif" w:cs="Arial"/>
          <w:bCs/>
          <w:noProof w:val="0"/>
          <w:color w:val="000000" w:themeColor="text1"/>
          <w:sz w:val="24"/>
          <w:szCs w:val="24"/>
          <w:lang w:eastAsia="es-CO"/>
        </w:rPr>
        <w:t>en</w:t>
      </w:r>
      <w:r w:rsidR="00D56E04">
        <w:rPr>
          <w:rFonts w:ascii="MS Reference Sans Serif" w:eastAsia="Times New Roman" w:hAnsi="MS Reference Sans Serif" w:cs="Arial"/>
          <w:bCs/>
          <w:noProof w:val="0"/>
          <w:color w:val="000000" w:themeColor="text1"/>
          <w:sz w:val="24"/>
          <w:szCs w:val="24"/>
          <w:lang w:eastAsia="es-CO"/>
        </w:rPr>
        <w:t xml:space="preserve"> la plaza de mercado Las Palmas, es un ejercicio limpio</w:t>
      </w:r>
      <w:r w:rsidR="008B506B">
        <w:rPr>
          <w:rFonts w:ascii="MS Reference Sans Serif" w:eastAsia="Times New Roman" w:hAnsi="MS Reference Sans Serif" w:cs="Arial"/>
          <w:bCs/>
          <w:noProof w:val="0"/>
          <w:color w:val="000000" w:themeColor="text1"/>
          <w:sz w:val="24"/>
          <w:szCs w:val="24"/>
          <w:lang w:eastAsia="es-CO"/>
        </w:rPr>
        <w:t xml:space="preserve"> y </w:t>
      </w:r>
      <w:r w:rsidR="00323D90">
        <w:rPr>
          <w:rFonts w:ascii="MS Reference Sans Serif" w:eastAsia="Times New Roman" w:hAnsi="MS Reference Sans Serif" w:cs="Arial"/>
          <w:bCs/>
          <w:noProof w:val="0"/>
          <w:color w:val="000000" w:themeColor="text1"/>
          <w:sz w:val="24"/>
          <w:szCs w:val="24"/>
          <w:lang w:eastAsia="es-CO"/>
        </w:rPr>
        <w:t>adecuado</w:t>
      </w:r>
      <w:r w:rsidR="00B91D31">
        <w:rPr>
          <w:rFonts w:ascii="MS Reference Sans Serif" w:eastAsia="Times New Roman" w:hAnsi="MS Reference Sans Serif" w:cs="Arial"/>
          <w:bCs/>
          <w:noProof w:val="0"/>
          <w:color w:val="000000" w:themeColor="text1"/>
          <w:sz w:val="24"/>
          <w:szCs w:val="24"/>
          <w:lang w:eastAsia="es-CO"/>
        </w:rPr>
        <w:t xml:space="preserve"> </w:t>
      </w:r>
      <w:r w:rsidR="008B506B">
        <w:rPr>
          <w:rFonts w:ascii="MS Reference Sans Serif" w:eastAsia="Times New Roman" w:hAnsi="MS Reference Sans Serif" w:cs="Arial"/>
          <w:bCs/>
          <w:noProof w:val="0"/>
          <w:color w:val="000000" w:themeColor="text1"/>
          <w:sz w:val="24"/>
          <w:szCs w:val="24"/>
          <w:lang w:eastAsia="es-CO"/>
        </w:rPr>
        <w:t xml:space="preserve">para que la ciudad goce ahora </w:t>
      </w:r>
      <w:r w:rsidR="00323D90">
        <w:rPr>
          <w:rFonts w:ascii="MS Reference Sans Serif" w:eastAsia="Times New Roman" w:hAnsi="MS Reference Sans Serif" w:cs="Arial"/>
          <w:bCs/>
          <w:noProof w:val="0"/>
          <w:color w:val="000000" w:themeColor="text1"/>
          <w:sz w:val="24"/>
          <w:szCs w:val="24"/>
          <w:lang w:eastAsia="es-CO"/>
        </w:rPr>
        <w:t>de un espacio peatonal</w:t>
      </w:r>
      <w:r w:rsidR="008B506B">
        <w:rPr>
          <w:rFonts w:ascii="MS Reference Sans Serif" w:eastAsia="Times New Roman" w:hAnsi="MS Reference Sans Serif" w:cs="Arial"/>
          <w:bCs/>
          <w:noProof w:val="0"/>
          <w:color w:val="000000" w:themeColor="text1"/>
          <w:sz w:val="24"/>
          <w:szCs w:val="24"/>
          <w:lang w:eastAsia="es-CO"/>
        </w:rPr>
        <w:t xml:space="preserve"> con </w:t>
      </w:r>
      <w:r w:rsidR="009F4BFA">
        <w:rPr>
          <w:rFonts w:ascii="MS Reference Sans Serif" w:eastAsia="Times New Roman" w:hAnsi="MS Reference Sans Serif" w:cs="Arial"/>
          <w:bCs/>
          <w:noProof w:val="0"/>
          <w:color w:val="000000" w:themeColor="text1"/>
          <w:sz w:val="24"/>
          <w:szCs w:val="24"/>
          <w:lang w:eastAsia="es-CO"/>
        </w:rPr>
        <w:t>Palmas</w:t>
      </w:r>
      <w:r w:rsidR="008B506B">
        <w:rPr>
          <w:rFonts w:ascii="MS Reference Sans Serif" w:eastAsia="Times New Roman" w:hAnsi="MS Reference Sans Serif" w:cs="Arial"/>
          <w:bCs/>
          <w:noProof w:val="0"/>
          <w:color w:val="000000" w:themeColor="text1"/>
          <w:sz w:val="24"/>
          <w:szCs w:val="24"/>
          <w:lang w:eastAsia="es-CO"/>
        </w:rPr>
        <w:t xml:space="preserve"> y bancas</w:t>
      </w:r>
      <w:r w:rsidR="00323D90">
        <w:rPr>
          <w:rFonts w:ascii="MS Reference Sans Serif" w:eastAsia="Times New Roman" w:hAnsi="MS Reference Sans Serif" w:cs="Arial"/>
          <w:bCs/>
          <w:noProof w:val="0"/>
          <w:color w:val="000000" w:themeColor="text1"/>
          <w:sz w:val="24"/>
          <w:szCs w:val="24"/>
          <w:lang w:eastAsia="es-CO"/>
        </w:rPr>
        <w:t xml:space="preserve">”, dijo el alcalde de Popayán, Francisco Fuentes Meneses. </w:t>
      </w:r>
    </w:p>
    <w:p w:rsidR="005B64FA" w:rsidRDefault="0078035D" w:rsidP="005B64FA">
      <w:pPr>
        <w:jc w:val="both"/>
        <w:rPr>
          <w:rFonts w:ascii="MS Reference Sans Serif" w:eastAsia="Times New Roman" w:hAnsi="MS Reference Sans Serif" w:cs="Arial"/>
          <w:bCs/>
          <w:noProof w:val="0"/>
          <w:color w:val="000000" w:themeColor="text1"/>
          <w:sz w:val="24"/>
          <w:szCs w:val="24"/>
          <w:lang w:eastAsia="es-CO"/>
        </w:rPr>
      </w:pPr>
      <w:r>
        <w:rPr>
          <w:rFonts w:ascii="MS Reference Sans Serif" w:eastAsia="Times New Roman" w:hAnsi="MS Reference Sans Serif" w:cs="Arial"/>
          <w:bCs/>
          <w:noProof w:val="0"/>
          <w:color w:val="000000" w:themeColor="text1"/>
          <w:sz w:val="24"/>
          <w:szCs w:val="24"/>
          <w:lang w:eastAsia="es-CO"/>
        </w:rPr>
        <w:lastRenderedPageBreak/>
        <w:t xml:space="preserve">En pocos días </w:t>
      </w:r>
      <w:r w:rsidR="00323D90">
        <w:rPr>
          <w:rFonts w:ascii="MS Reference Sans Serif" w:eastAsia="Times New Roman" w:hAnsi="MS Reference Sans Serif" w:cs="Arial"/>
          <w:bCs/>
          <w:noProof w:val="0"/>
          <w:color w:val="000000" w:themeColor="text1"/>
          <w:sz w:val="24"/>
          <w:szCs w:val="24"/>
          <w:lang w:eastAsia="es-CO"/>
        </w:rPr>
        <w:t xml:space="preserve">será </w:t>
      </w:r>
      <w:r>
        <w:rPr>
          <w:rFonts w:ascii="MS Reference Sans Serif" w:eastAsia="Times New Roman" w:hAnsi="MS Reference Sans Serif" w:cs="Arial"/>
          <w:bCs/>
          <w:noProof w:val="0"/>
          <w:color w:val="000000" w:themeColor="text1"/>
          <w:sz w:val="24"/>
          <w:szCs w:val="24"/>
          <w:lang w:eastAsia="es-CO"/>
        </w:rPr>
        <w:t>entrega</w:t>
      </w:r>
      <w:r w:rsidR="00323D90">
        <w:rPr>
          <w:rFonts w:ascii="MS Reference Sans Serif" w:eastAsia="Times New Roman" w:hAnsi="MS Reference Sans Serif" w:cs="Arial"/>
          <w:bCs/>
          <w:noProof w:val="0"/>
          <w:color w:val="000000" w:themeColor="text1"/>
          <w:sz w:val="24"/>
          <w:szCs w:val="24"/>
          <w:lang w:eastAsia="es-CO"/>
        </w:rPr>
        <w:t>da esta obra de manera oficial y se pondrá a disposición de toda la ciudadanía.</w:t>
      </w:r>
    </w:p>
    <w:p w:rsidR="004B3488" w:rsidRDefault="004B3488" w:rsidP="005B64FA">
      <w:pPr>
        <w:jc w:val="both"/>
        <w:rPr>
          <w:rFonts w:ascii="MS Reference Sans Serif" w:eastAsia="Times New Roman" w:hAnsi="MS Reference Sans Serif" w:cs="Arial"/>
          <w:bCs/>
          <w:noProof w:val="0"/>
          <w:color w:val="000000" w:themeColor="text1"/>
          <w:sz w:val="24"/>
          <w:szCs w:val="24"/>
          <w:lang w:eastAsia="es-CO"/>
        </w:rPr>
      </w:pPr>
    </w:p>
    <w:p w:rsidR="004B3488" w:rsidRDefault="004B3488" w:rsidP="004B3488">
      <w:pPr>
        <w:jc w:val="center"/>
        <w:rPr>
          <w:rFonts w:ascii="MS Reference Sans Serif" w:hAnsi="MS Reference Sans Serif" w:cs="Arial"/>
          <w:b/>
          <w:sz w:val="30"/>
          <w:szCs w:val="30"/>
        </w:rPr>
      </w:pPr>
      <w:r>
        <w:rPr>
          <w:rFonts w:ascii="Arial" w:hAnsi="Arial" w:cs="Arial"/>
          <w:sz w:val="24"/>
          <w:szCs w:val="24"/>
          <w:lang w:eastAsia="es-CO"/>
        </w:rPr>
        <w:drawing>
          <wp:anchor distT="0" distB="0" distL="114300" distR="114300" simplePos="0" relativeHeight="251705344" behindDoc="0" locked="0" layoutInCell="1" allowOverlap="1" wp14:anchorId="2EC23362" wp14:editId="6B3A0426">
            <wp:simplePos x="0" y="0"/>
            <wp:positionH relativeFrom="column">
              <wp:posOffset>22860</wp:posOffset>
            </wp:positionH>
            <wp:positionV relativeFrom="paragraph">
              <wp:posOffset>821055</wp:posOffset>
            </wp:positionV>
            <wp:extent cx="5400040" cy="4002405"/>
            <wp:effectExtent l="0" t="0" r="0" b="0"/>
            <wp:wrapSquare wrapText="bothSides"/>
            <wp:docPr id="8" name="1 Imagen" descr="RENDICION DE CUENT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NDICION DE CUENTA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00040" cy="4002405"/>
                    </a:xfrm>
                    <a:prstGeom prst="rect">
                      <a:avLst/>
                    </a:prstGeom>
                  </pic:spPr>
                </pic:pic>
              </a:graphicData>
            </a:graphic>
            <wp14:sizeRelH relativeFrom="page">
              <wp14:pctWidth>0</wp14:pctWidth>
            </wp14:sizeRelH>
            <wp14:sizeRelV relativeFrom="page">
              <wp14:pctHeight>0</wp14:pctHeight>
            </wp14:sizeRelV>
          </wp:anchor>
        </w:drawing>
      </w:r>
      <w:r w:rsidRPr="004B3488">
        <w:rPr>
          <w:rFonts w:ascii="MS Reference Sans Serif" w:hAnsi="MS Reference Sans Serif" w:cs="Arial"/>
          <w:b/>
          <w:sz w:val="30"/>
          <w:szCs w:val="30"/>
        </w:rPr>
        <w:t>Las EPS le adeudan al Hospital San José, alrededor de $50 mil millones afirmó el alcalde Fuentes Meneses</w:t>
      </w:r>
    </w:p>
    <w:p w:rsidR="004B3488" w:rsidRPr="004B3488" w:rsidRDefault="004B3488" w:rsidP="004B3488">
      <w:pPr>
        <w:jc w:val="center"/>
        <w:rPr>
          <w:rFonts w:ascii="MS Reference Sans Serif" w:hAnsi="MS Reference Sans Serif" w:cs="Arial"/>
          <w:b/>
          <w:sz w:val="30"/>
          <w:szCs w:val="30"/>
        </w:rPr>
      </w:pPr>
    </w:p>
    <w:p w:rsidR="004B3488" w:rsidRPr="004B3488" w:rsidRDefault="004B3488" w:rsidP="004B3488">
      <w:pPr>
        <w:jc w:val="both"/>
        <w:rPr>
          <w:rFonts w:ascii="MS Reference Sans Serif" w:hAnsi="MS Reference Sans Serif" w:cs="Arial"/>
          <w:sz w:val="24"/>
          <w:szCs w:val="24"/>
        </w:rPr>
      </w:pPr>
      <w:r w:rsidRPr="004B3488">
        <w:rPr>
          <w:rFonts w:ascii="MS Reference Sans Serif" w:hAnsi="MS Reference Sans Serif" w:cs="Arial"/>
          <w:sz w:val="24"/>
          <w:szCs w:val="24"/>
        </w:rPr>
        <w:t xml:space="preserve">Este viernes 28 de junio, en el auditorio del Centro Administrativo Municipal, CAM, en donde las directivas del Hospital Universitario San José del municipio de Popayán, rindieron un pormenorizado Informe </w:t>
      </w:r>
      <w:r w:rsidRPr="004B3488">
        <w:rPr>
          <w:rFonts w:ascii="MS Reference Sans Serif" w:hAnsi="MS Reference Sans Serif" w:cs="Arial"/>
          <w:sz w:val="24"/>
          <w:szCs w:val="24"/>
        </w:rPr>
        <w:lastRenderedPageBreak/>
        <w:t xml:space="preserve">Público de Gestión, correspondiente al 2012-2013, el alcalde de Popayán, Francisco Fuentes, afirmó  que el mismo </w:t>
      </w:r>
      <w:r w:rsidR="00FA5288">
        <w:rPr>
          <w:rFonts w:ascii="MS Reference Sans Serif" w:hAnsi="MS Reference Sans Serif" w:cs="Arial"/>
          <w:sz w:val="24"/>
          <w:szCs w:val="24"/>
        </w:rPr>
        <w:t>G</w:t>
      </w:r>
      <w:r w:rsidRPr="004B3488">
        <w:rPr>
          <w:rFonts w:ascii="MS Reference Sans Serif" w:hAnsi="MS Reference Sans Serif" w:cs="Arial"/>
          <w:sz w:val="24"/>
          <w:szCs w:val="24"/>
        </w:rPr>
        <w:t xml:space="preserve">obierno </w:t>
      </w:r>
      <w:r w:rsidR="00FA5288">
        <w:rPr>
          <w:rFonts w:ascii="MS Reference Sans Serif" w:hAnsi="MS Reference Sans Serif" w:cs="Arial"/>
          <w:sz w:val="24"/>
          <w:szCs w:val="24"/>
        </w:rPr>
        <w:t>N</w:t>
      </w:r>
      <w:r w:rsidRPr="004B3488">
        <w:rPr>
          <w:rFonts w:ascii="MS Reference Sans Serif" w:hAnsi="MS Reference Sans Serif" w:cs="Arial"/>
          <w:sz w:val="24"/>
          <w:szCs w:val="24"/>
        </w:rPr>
        <w:t xml:space="preserve">acional a través de algunas EPS, no cancela oportunamente los servicios que presta  esta IPS, toda vez que esas empresas  le adeudan alrededor de $50 mil millones y actualmente el recaudo es tan sólo del 51%. </w:t>
      </w:r>
    </w:p>
    <w:p w:rsidR="00FA5288" w:rsidRDefault="004B3488" w:rsidP="004B3488">
      <w:pPr>
        <w:jc w:val="both"/>
        <w:rPr>
          <w:rFonts w:ascii="MS Reference Sans Serif" w:hAnsi="MS Reference Sans Serif" w:cs="Arial"/>
          <w:sz w:val="24"/>
          <w:szCs w:val="24"/>
        </w:rPr>
      </w:pPr>
      <w:r w:rsidRPr="004B3488">
        <w:rPr>
          <w:rFonts w:ascii="MS Reference Sans Serif" w:hAnsi="MS Reference Sans Serif" w:cs="Arial"/>
          <w:sz w:val="24"/>
          <w:szCs w:val="24"/>
        </w:rPr>
        <w:t>Igualmente, el alcalde Fuentes Meneses, como Presidente de la Junta Directiva de este centro de salud, afirmó que la actual administración del San José, ante todo se ha destacado por el trabajo que viene realizando y que la alta complejidad para la prestación del servicio,</w:t>
      </w:r>
      <w:r w:rsidR="00FA5288">
        <w:rPr>
          <w:rFonts w:ascii="MS Reference Sans Serif" w:hAnsi="MS Reference Sans Serif" w:cs="Arial"/>
          <w:sz w:val="24"/>
          <w:szCs w:val="24"/>
        </w:rPr>
        <w:t xml:space="preserve"> </w:t>
      </w:r>
      <w:r w:rsidRPr="004B3488">
        <w:rPr>
          <w:rFonts w:ascii="MS Reference Sans Serif" w:hAnsi="MS Reference Sans Serif" w:cs="Arial"/>
          <w:sz w:val="24"/>
          <w:szCs w:val="24"/>
        </w:rPr>
        <w:t xml:space="preserve"> se ha convertido para el hospital,  en una </w:t>
      </w:r>
      <w:r w:rsidR="00FA5288">
        <w:rPr>
          <w:rFonts w:ascii="MS Reference Sans Serif" w:hAnsi="MS Reference Sans Serif" w:cs="Arial"/>
          <w:sz w:val="24"/>
          <w:szCs w:val="24"/>
        </w:rPr>
        <w:t>problemática.</w:t>
      </w:r>
    </w:p>
    <w:p w:rsidR="004B3488" w:rsidRPr="004B3488" w:rsidRDefault="004B3488" w:rsidP="004B3488">
      <w:pPr>
        <w:jc w:val="both"/>
        <w:rPr>
          <w:rFonts w:ascii="MS Reference Sans Serif" w:hAnsi="MS Reference Sans Serif" w:cs="Arial"/>
          <w:sz w:val="24"/>
          <w:szCs w:val="24"/>
        </w:rPr>
      </w:pPr>
      <w:r w:rsidRPr="004B3488">
        <w:rPr>
          <w:rFonts w:ascii="MS Reference Sans Serif" w:hAnsi="MS Reference Sans Serif" w:cs="Arial"/>
          <w:sz w:val="24"/>
          <w:szCs w:val="24"/>
        </w:rPr>
        <w:t xml:space="preserve">También destacó los esfuerzos realizados por el San José, para cumplir con su plan de desempeño,  toda vez que el trabajo en el sector salud es arduo y debe ser coordinado, “tal como quedó demostrado con las cuentas maestras que maneja el </w:t>
      </w:r>
      <w:r w:rsidR="0069657C">
        <w:rPr>
          <w:rFonts w:ascii="MS Reference Sans Serif" w:hAnsi="MS Reference Sans Serif" w:cs="Arial"/>
          <w:sz w:val="24"/>
          <w:szCs w:val="24"/>
        </w:rPr>
        <w:t>m</w:t>
      </w:r>
      <w:r w:rsidRPr="004B3488">
        <w:rPr>
          <w:rFonts w:ascii="MS Reference Sans Serif" w:hAnsi="MS Reference Sans Serif" w:cs="Arial"/>
          <w:sz w:val="24"/>
          <w:szCs w:val="24"/>
        </w:rPr>
        <w:t>unicipio, se ha hecho un esfuerzo para mejorar la prestación del servicio de urgencias, para lo cual se asignaron cerca de $4 mil 500 millones</w:t>
      </w:r>
      <w:r w:rsidR="0069657C">
        <w:rPr>
          <w:rFonts w:ascii="MS Reference Sans Serif" w:hAnsi="MS Reference Sans Serif" w:cs="Arial"/>
          <w:sz w:val="24"/>
          <w:szCs w:val="24"/>
        </w:rPr>
        <w:t>”</w:t>
      </w:r>
      <w:r w:rsidRPr="004B3488">
        <w:rPr>
          <w:rFonts w:ascii="MS Reference Sans Serif" w:hAnsi="MS Reference Sans Serif" w:cs="Arial"/>
          <w:sz w:val="24"/>
          <w:szCs w:val="24"/>
        </w:rPr>
        <w:t xml:space="preserve">.   </w:t>
      </w:r>
    </w:p>
    <w:p w:rsidR="004B3488" w:rsidRPr="004B3488" w:rsidRDefault="004B3488" w:rsidP="004B3488">
      <w:pPr>
        <w:jc w:val="both"/>
        <w:rPr>
          <w:rFonts w:ascii="MS Reference Sans Serif" w:hAnsi="MS Reference Sans Serif" w:cs="Arial"/>
          <w:sz w:val="24"/>
          <w:szCs w:val="24"/>
        </w:rPr>
      </w:pPr>
      <w:r w:rsidRPr="004B3488">
        <w:rPr>
          <w:rFonts w:ascii="MS Reference Sans Serif" w:hAnsi="MS Reference Sans Serif" w:cs="Arial"/>
          <w:sz w:val="24"/>
          <w:szCs w:val="24"/>
        </w:rPr>
        <w:t xml:space="preserve">Por su parte, Andrés Alberto Narváez, gerente de este hospital de tercer nivel de complejidad, al exponer su informe de gestión, indicó con relación a la situación fiscal, que en el </w:t>
      </w:r>
      <w:r w:rsidR="00F05432">
        <w:rPr>
          <w:rFonts w:ascii="MS Reference Sans Serif" w:hAnsi="MS Reference Sans Serif" w:cs="Arial"/>
          <w:sz w:val="24"/>
          <w:szCs w:val="24"/>
        </w:rPr>
        <w:t xml:space="preserve">año </w:t>
      </w:r>
      <w:r w:rsidRPr="004B3488">
        <w:rPr>
          <w:rFonts w:ascii="MS Reference Sans Serif" w:hAnsi="MS Reference Sans Serif" w:cs="Arial"/>
          <w:sz w:val="24"/>
          <w:szCs w:val="24"/>
        </w:rPr>
        <w:t xml:space="preserve">2012, el Ministerio de Salud aportó </w:t>
      </w:r>
      <w:r w:rsidR="00F05432">
        <w:rPr>
          <w:rFonts w:ascii="MS Reference Sans Serif" w:hAnsi="MS Reference Sans Serif" w:cs="Arial"/>
          <w:sz w:val="24"/>
          <w:szCs w:val="24"/>
        </w:rPr>
        <w:t xml:space="preserve">al hospital </w:t>
      </w:r>
      <w:r w:rsidRPr="004B3488">
        <w:rPr>
          <w:rFonts w:ascii="MS Reference Sans Serif" w:hAnsi="MS Reference Sans Serif" w:cs="Arial"/>
          <w:sz w:val="24"/>
          <w:szCs w:val="24"/>
        </w:rPr>
        <w:t xml:space="preserve">$675millones para la dotación de la central de esterilización, se avalaron </w:t>
      </w:r>
      <w:r w:rsidR="00F05432">
        <w:rPr>
          <w:rFonts w:ascii="MS Reference Sans Serif" w:hAnsi="MS Reference Sans Serif" w:cs="Arial"/>
          <w:sz w:val="24"/>
          <w:szCs w:val="24"/>
        </w:rPr>
        <w:t>100</w:t>
      </w:r>
      <w:r w:rsidRPr="004B3488">
        <w:rPr>
          <w:rFonts w:ascii="MS Reference Sans Serif" w:hAnsi="MS Reference Sans Serif" w:cs="Arial"/>
          <w:sz w:val="24"/>
          <w:szCs w:val="24"/>
        </w:rPr>
        <w:t xml:space="preserve"> proyectos de investigación en </w:t>
      </w:r>
      <w:r w:rsidR="00F05432">
        <w:rPr>
          <w:rFonts w:ascii="MS Reference Sans Serif" w:hAnsi="MS Reference Sans Serif" w:cs="Arial"/>
          <w:sz w:val="24"/>
          <w:szCs w:val="24"/>
        </w:rPr>
        <w:t>11</w:t>
      </w:r>
      <w:r w:rsidRPr="004B3488">
        <w:rPr>
          <w:rFonts w:ascii="MS Reference Sans Serif" w:hAnsi="MS Reference Sans Serif" w:cs="Arial"/>
          <w:sz w:val="24"/>
          <w:szCs w:val="24"/>
        </w:rPr>
        <w:t xml:space="preserve">  comités de ética de la investigación científica, fueron adquiridos equipos biomédicos por valor de $1.147millones, se recibió implementación de la historia clínica digital en el5% en junio de 2012, y a junio 2013 está en un 24%.</w:t>
      </w:r>
    </w:p>
    <w:p w:rsidR="004B3488" w:rsidRPr="004B3488" w:rsidRDefault="004B3488" w:rsidP="004B3488">
      <w:pPr>
        <w:jc w:val="both"/>
        <w:rPr>
          <w:rFonts w:ascii="MS Reference Sans Serif" w:hAnsi="MS Reference Sans Serif" w:cs="Arial"/>
          <w:sz w:val="24"/>
          <w:szCs w:val="24"/>
        </w:rPr>
      </w:pPr>
      <w:r w:rsidRPr="004B3488">
        <w:rPr>
          <w:rFonts w:ascii="MS Reference Sans Serif" w:hAnsi="MS Reference Sans Serif" w:cs="Arial"/>
          <w:sz w:val="24"/>
          <w:szCs w:val="24"/>
        </w:rPr>
        <w:t xml:space="preserve">Agregó el funcionario, que el hospital a su cargo, aporta al mejoramiento de la salud en el Cauca, por medio de la prestación de servicio especializado médico quirúrgico, de cuidado crítico, apoyo </w:t>
      </w:r>
      <w:r w:rsidRPr="004B3488">
        <w:rPr>
          <w:rFonts w:ascii="MS Reference Sans Serif" w:hAnsi="MS Reference Sans Serif" w:cs="Arial"/>
          <w:sz w:val="24"/>
          <w:szCs w:val="24"/>
        </w:rPr>
        <w:lastRenderedPageBreak/>
        <w:t>diagnóstico, complementación terapéutica y rehabilitación. También presta su concurso en los procesos de docencia e investigación.</w:t>
      </w:r>
    </w:p>
    <w:p w:rsidR="004B3488" w:rsidRPr="004B3488" w:rsidRDefault="004B3488" w:rsidP="004B3488">
      <w:pPr>
        <w:pStyle w:val="Default"/>
        <w:jc w:val="both"/>
        <w:rPr>
          <w:rFonts w:ascii="MS Reference Sans Serif" w:hAnsi="MS Reference Sans Serif"/>
        </w:rPr>
      </w:pPr>
      <w:r w:rsidRPr="004B3488">
        <w:rPr>
          <w:rFonts w:ascii="MS Reference Sans Serif" w:hAnsi="MS Reference Sans Serif" w:cs="Arial"/>
        </w:rPr>
        <w:t xml:space="preserve">En cuanto a la capacidad instalada, este Hospital Universitario cuenta con 45 camillas de urgencias para adultos, diez para pediatría, 181 camas para hospitalización, 31 camas en cuidados intensivos e intermedios para adultos; 28 camas en cuidado intensivo e intermedio neonatal, 8 en cuidado intensivo pediátrico, 7 en la unidad de quemados, para un total de 258 camas, así como 5 quirófanos y 2 salas de parto.  </w:t>
      </w:r>
    </w:p>
    <w:p w:rsidR="004B3488" w:rsidRDefault="004B3488" w:rsidP="004B3488">
      <w:pPr>
        <w:pStyle w:val="Default"/>
        <w:rPr>
          <w:rFonts w:ascii="Arial" w:hAnsi="Arial" w:cs="Arial"/>
        </w:rPr>
      </w:pPr>
      <w:r>
        <w:rPr>
          <w:rFonts w:ascii="Arial" w:hAnsi="Arial" w:cs="Arial"/>
        </w:rPr>
        <w:t xml:space="preserve"> </w:t>
      </w:r>
    </w:p>
    <w:p w:rsidR="00496A0E" w:rsidRDefault="00496A0E" w:rsidP="004B3488">
      <w:pPr>
        <w:pStyle w:val="Default"/>
        <w:rPr>
          <w:rFonts w:ascii="Arial" w:hAnsi="Arial" w:cs="Arial"/>
        </w:rPr>
      </w:pPr>
    </w:p>
    <w:p w:rsidR="00496A0E" w:rsidRPr="00496A0E" w:rsidRDefault="00496A0E" w:rsidP="00496A0E">
      <w:pPr>
        <w:pStyle w:val="Default"/>
        <w:jc w:val="center"/>
        <w:rPr>
          <w:rFonts w:ascii="MS Reference Sans Serif" w:eastAsia="Calibri" w:hAnsi="MS Reference Sans Serif" w:cs="Arial"/>
          <w:b/>
          <w:noProof/>
          <w:color w:val="auto"/>
          <w:sz w:val="30"/>
          <w:szCs w:val="30"/>
          <w:lang w:val="es-CO"/>
        </w:rPr>
      </w:pPr>
      <w:r w:rsidRPr="00496A0E">
        <w:rPr>
          <w:rFonts w:ascii="MS Reference Sans Serif" w:eastAsia="Calibri" w:hAnsi="MS Reference Sans Serif" w:cs="Arial"/>
          <w:b/>
          <w:noProof/>
          <w:color w:val="auto"/>
          <w:sz w:val="30"/>
          <w:szCs w:val="30"/>
          <w:lang w:val="es-CO"/>
        </w:rPr>
        <w:t>Rotación de ‘Pico y Placa’</w:t>
      </w:r>
    </w:p>
    <w:p w:rsidR="00496A0E" w:rsidRDefault="00496A0E" w:rsidP="004B3488">
      <w:pPr>
        <w:pStyle w:val="Default"/>
        <w:rPr>
          <w:rFonts w:ascii="Arial" w:hAnsi="Arial" w:cs="Arial"/>
        </w:rPr>
      </w:pPr>
    </w:p>
    <w:p w:rsidR="00496A0E" w:rsidRDefault="00496A0E" w:rsidP="004B3488">
      <w:pPr>
        <w:pStyle w:val="Default"/>
        <w:rPr>
          <w:rFonts w:ascii="Arial" w:hAnsi="Arial" w:cs="Arial"/>
        </w:rPr>
      </w:pPr>
    </w:p>
    <w:p w:rsidR="00133DC3" w:rsidRDefault="0084533F" w:rsidP="00496A0E">
      <w:pPr>
        <w:pStyle w:val="Default"/>
        <w:jc w:val="both"/>
        <w:rPr>
          <w:rFonts w:ascii="MS Reference Sans Serif" w:hAnsi="MS Reference Sans Serif" w:cs="Arial"/>
        </w:rPr>
      </w:pPr>
      <w:r>
        <w:rPr>
          <w:rFonts w:ascii="MS Reference Sans Serif" w:hAnsi="MS Reference Sans Serif" w:cs="Arial"/>
          <w:noProof/>
          <w:lang w:val="es-CO" w:eastAsia="es-CO"/>
        </w:rPr>
        <w:drawing>
          <wp:anchor distT="0" distB="0" distL="114300" distR="114300" simplePos="0" relativeHeight="251706368" behindDoc="0" locked="0" layoutInCell="1" allowOverlap="1" wp14:anchorId="6472943C" wp14:editId="1AADA05C">
            <wp:simplePos x="0" y="0"/>
            <wp:positionH relativeFrom="column">
              <wp:posOffset>1619250</wp:posOffset>
            </wp:positionH>
            <wp:positionV relativeFrom="paragraph">
              <wp:posOffset>74930</wp:posOffset>
            </wp:positionV>
            <wp:extent cx="3963670" cy="2633345"/>
            <wp:effectExtent l="0" t="0" r="0" b="0"/>
            <wp:wrapSquare wrapText="bothSides"/>
            <wp:docPr id="9" name="Imagen 9" descr="C:\Facebook\Pico y pla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Facebook\Pico y plac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3670" cy="2633345"/>
                    </a:xfrm>
                    <a:prstGeom prst="rect">
                      <a:avLst/>
                    </a:prstGeom>
                    <a:noFill/>
                    <a:ln>
                      <a:noFill/>
                    </a:ln>
                  </pic:spPr>
                </pic:pic>
              </a:graphicData>
            </a:graphic>
            <wp14:sizeRelH relativeFrom="page">
              <wp14:pctWidth>0</wp14:pctWidth>
            </wp14:sizeRelH>
            <wp14:sizeRelV relativeFrom="page">
              <wp14:pctHeight>0</wp14:pctHeight>
            </wp14:sizeRelV>
          </wp:anchor>
        </w:drawing>
      </w:r>
      <w:r w:rsidR="00496A0E">
        <w:rPr>
          <w:rFonts w:ascii="MS Reference Sans Serif" w:hAnsi="MS Reference Sans Serif" w:cs="Arial"/>
        </w:rPr>
        <w:t>D</w:t>
      </w:r>
      <w:r w:rsidR="00496A0E" w:rsidRPr="00496A0E">
        <w:rPr>
          <w:rFonts w:ascii="MS Reference Sans Serif" w:hAnsi="MS Reference Sans Serif" w:cs="Arial"/>
        </w:rPr>
        <w:t>esde e</w:t>
      </w:r>
      <w:r w:rsidR="00496A0E">
        <w:rPr>
          <w:rFonts w:ascii="MS Reference Sans Serif" w:hAnsi="MS Reference Sans Serif" w:cs="Arial"/>
        </w:rPr>
        <w:t xml:space="preserve">ste martes </w:t>
      </w:r>
      <w:r w:rsidR="00496A0E" w:rsidRPr="00496A0E">
        <w:rPr>
          <w:rFonts w:ascii="MS Reference Sans Serif" w:hAnsi="MS Reference Sans Serif" w:cs="Arial"/>
        </w:rPr>
        <w:t xml:space="preserve">2 de julio </w:t>
      </w:r>
      <w:r w:rsidR="00496A0E">
        <w:rPr>
          <w:rFonts w:ascii="MS Reference Sans Serif" w:hAnsi="MS Reference Sans Serif" w:cs="Arial"/>
        </w:rPr>
        <w:t xml:space="preserve">comienza la </w:t>
      </w:r>
      <w:r w:rsidR="00496A0E" w:rsidRPr="00496A0E">
        <w:rPr>
          <w:rFonts w:ascii="MS Reference Sans Serif" w:hAnsi="MS Reference Sans Serif" w:cs="Arial"/>
        </w:rPr>
        <w:t xml:space="preserve">respectiva rotación de la medida de </w:t>
      </w:r>
      <w:r w:rsidR="00496A0E">
        <w:rPr>
          <w:rFonts w:ascii="MS Reference Sans Serif" w:hAnsi="MS Reference Sans Serif" w:cs="Arial"/>
        </w:rPr>
        <w:t>‘</w:t>
      </w:r>
      <w:r w:rsidR="00496A0E" w:rsidRPr="00496A0E">
        <w:rPr>
          <w:rFonts w:ascii="MS Reference Sans Serif" w:hAnsi="MS Reference Sans Serif" w:cs="Arial"/>
        </w:rPr>
        <w:t>Pico y Placa</w:t>
      </w:r>
      <w:r w:rsidR="00496A0E">
        <w:rPr>
          <w:rFonts w:ascii="MS Reference Sans Serif" w:hAnsi="MS Reference Sans Serif" w:cs="Arial"/>
        </w:rPr>
        <w:t>’</w:t>
      </w:r>
      <w:r w:rsidR="00496A0E" w:rsidRPr="00496A0E">
        <w:rPr>
          <w:rFonts w:ascii="MS Reference Sans Serif" w:hAnsi="MS Reference Sans Serif" w:cs="Arial"/>
        </w:rPr>
        <w:t>, para vehículos particulares y motocicletas</w:t>
      </w:r>
      <w:r w:rsidR="00496A0E">
        <w:rPr>
          <w:rFonts w:ascii="MS Reference Sans Serif" w:hAnsi="MS Reference Sans Serif" w:cs="Arial"/>
        </w:rPr>
        <w:t xml:space="preserve">. </w:t>
      </w:r>
    </w:p>
    <w:p w:rsidR="00133DC3" w:rsidRDefault="00133DC3" w:rsidP="00496A0E">
      <w:pPr>
        <w:pStyle w:val="Default"/>
        <w:jc w:val="both"/>
        <w:rPr>
          <w:rFonts w:ascii="MS Reference Sans Serif" w:hAnsi="MS Reference Sans Serif" w:cs="Arial"/>
        </w:rPr>
      </w:pPr>
    </w:p>
    <w:p w:rsidR="00496A0E" w:rsidRPr="00496A0E" w:rsidRDefault="00496A0E" w:rsidP="00496A0E">
      <w:pPr>
        <w:pStyle w:val="Default"/>
        <w:jc w:val="both"/>
        <w:rPr>
          <w:rFonts w:ascii="MS Reference Sans Serif" w:hAnsi="MS Reference Sans Serif" w:cs="Arial"/>
        </w:rPr>
      </w:pPr>
      <w:r>
        <w:rPr>
          <w:rFonts w:ascii="MS Reference Sans Serif" w:hAnsi="MS Reference Sans Serif" w:cs="Arial"/>
        </w:rPr>
        <w:t xml:space="preserve">De igual manera se dará inicio a </w:t>
      </w:r>
      <w:r w:rsidRPr="00496A0E">
        <w:rPr>
          <w:rFonts w:ascii="MS Reference Sans Serif" w:hAnsi="MS Reference Sans Serif" w:cs="Arial"/>
        </w:rPr>
        <w:t>los controles respectivos</w:t>
      </w:r>
      <w:r w:rsidR="00133DC3">
        <w:rPr>
          <w:rFonts w:ascii="MS Reference Sans Serif" w:hAnsi="MS Reference Sans Serif" w:cs="Arial"/>
        </w:rPr>
        <w:t>,</w:t>
      </w:r>
      <w:r w:rsidRPr="00496A0E">
        <w:rPr>
          <w:rFonts w:ascii="MS Reference Sans Serif" w:hAnsi="MS Reference Sans Serif" w:cs="Arial"/>
        </w:rPr>
        <w:t xml:space="preserve"> con el fin de dar cumplimiento a lo dispuesto en el decreto número 115 del 14 de enero del año 2013, de conformidad con lo previsto en el artículo 131 de la </w:t>
      </w:r>
      <w:r w:rsidR="00133DC3">
        <w:rPr>
          <w:rFonts w:ascii="MS Reference Sans Serif" w:hAnsi="MS Reference Sans Serif" w:cs="Arial"/>
        </w:rPr>
        <w:t>L</w:t>
      </w:r>
      <w:r w:rsidRPr="00496A0E">
        <w:rPr>
          <w:rFonts w:ascii="MS Reference Sans Serif" w:hAnsi="MS Reference Sans Serif" w:cs="Arial"/>
        </w:rPr>
        <w:t xml:space="preserve">ey 769 del 2002, modificada entre otras por la </w:t>
      </w:r>
      <w:r w:rsidR="00133DC3">
        <w:rPr>
          <w:rFonts w:ascii="MS Reference Sans Serif" w:hAnsi="MS Reference Sans Serif" w:cs="Arial"/>
        </w:rPr>
        <w:t>L</w:t>
      </w:r>
      <w:r w:rsidRPr="00496A0E">
        <w:rPr>
          <w:rFonts w:ascii="MS Reference Sans Serif" w:hAnsi="MS Reference Sans Serif" w:cs="Arial"/>
        </w:rPr>
        <w:t xml:space="preserve">ey 1383 del 2010, en concordancia con la Resolución 3027 del 2010, código C 14, en el cual los infractores deberán cancelar lo correspondiente a 15 salarios mínimos legales diarios vigentes y se procederá a la inmovilización del </w:t>
      </w:r>
      <w:r w:rsidRPr="00496A0E">
        <w:rPr>
          <w:rFonts w:ascii="MS Reference Sans Serif" w:hAnsi="MS Reference Sans Serif" w:cs="Arial"/>
        </w:rPr>
        <w:lastRenderedPageBreak/>
        <w:t xml:space="preserve">vehículo, el cual será conducido a los parqueaderos autorizados durante el horario de restricción. </w:t>
      </w:r>
    </w:p>
    <w:p w:rsidR="00496A0E" w:rsidRPr="00496A0E" w:rsidRDefault="00496A0E" w:rsidP="00496A0E">
      <w:pPr>
        <w:pStyle w:val="Default"/>
        <w:jc w:val="both"/>
        <w:rPr>
          <w:rFonts w:ascii="MS Reference Sans Serif" w:hAnsi="MS Reference Sans Serif" w:cs="Arial"/>
        </w:rPr>
      </w:pPr>
    </w:p>
    <w:p w:rsidR="00496A0E" w:rsidRPr="00496A0E" w:rsidRDefault="00746645" w:rsidP="00496A0E">
      <w:pPr>
        <w:pStyle w:val="Default"/>
        <w:jc w:val="both"/>
        <w:rPr>
          <w:rFonts w:ascii="MS Reference Sans Serif" w:hAnsi="MS Reference Sans Serif" w:cs="Arial"/>
        </w:rPr>
      </w:pPr>
      <w:r>
        <w:rPr>
          <w:rFonts w:ascii="MS Reference Sans Serif" w:hAnsi="MS Reference Sans Serif" w:cs="Arial"/>
        </w:rPr>
        <w:t xml:space="preserve">El </w:t>
      </w:r>
      <w:r w:rsidR="00496A0E" w:rsidRPr="00496A0E">
        <w:rPr>
          <w:rFonts w:ascii="MS Reference Sans Serif" w:hAnsi="MS Reference Sans Serif" w:cs="Arial"/>
        </w:rPr>
        <w:t xml:space="preserve">horario de </w:t>
      </w:r>
      <w:r>
        <w:rPr>
          <w:rFonts w:ascii="MS Reference Sans Serif" w:hAnsi="MS Reference Sans Serif" w:cs="Arial"/>
        </w:rPr>
        <w:t xml:space="preserve">la medida de ‘Pico y placa’ es de </w:t>
      </w:r>
      <w:r w:rsidR="00496A0E" w:rsidRPr="00496A0E">
        <w:rPr>
          <w:rFonts w:ascii="MS Reference Sans Serif" w:hAnsi="MS Reference Sans Serif" w:cs="Arial"/>
        </w:rPr>
        <w:t>7</w:t>
      </w:r>
      <w:r>
        <w:rPr>
          <w:rFonts w:ascii="MS Reference Sans Serif" w:hAnsi="MS Reference Sans Serif" w:cs="Arial"/>
        </w:rPr>
        <w:t>:00</w:t>
      </w:r>
      <w:r w:rsidR="00496A0E" w:rsidRPr="00496A0E">
        <w:rPr>
          <w:rFonts w:ascii="MS Reference Sans Serif" w:hAnsi="MS Reference Sans Serif" w:cs="Arial"/>
        </w:rPr>
        <w:t xml:space="preserve"> a</w:t>
      </w:r>
      <w:r>
        <w:rPr>
          <w:rFonts w:ascii="MS Reference Sans Serif" w:hAnsi="MS Reference Sans Serif" w:cs="Arial"/>
        </w:rPr>
        <w:t>.</w:t>
      </w:r>
      <w:r w:rsidR="00496A0E" w:rsidRPr="00496A0E">
        <w:rPr>
          <w:rFonts w:ascii="MS Reference Sans Serif" w:hAnsi="MS Reference Sans Serif" w:cs="Arial"/>
        </w:rPr>
        <w:t>m</w:t>
      </w:r>
      <w:r>
        <w:rPr>
          <w:rFonts w:ascii="MS Reference Sans Serif" w:hAnsi="MS Reference Sans Serif" w:cs="Arial"/>
        </w:rPr>
        <w:t>.</w:t>
      </w:r>
      <w:r w:rsidR="00496A0E" w:rsidRPr="00496A0E">
        <w:rPr>
          <w:rFonts w:ascii="MS Reference Sans Serif" w:hAnsi="MS Reference Sans Serif" w:cs="Arial"/>
        </w:rPr>
        <w:t xml:space="preserve"> a 7</w:t>
      </w:r>
      <w:r>
        <w:rPr>
          <w:rFonts w:ascii="MS Reference Sans Serif" w:hAnsi="MS Reference Sans Serif" w:cs="Arial"/>
        </w:rPr>
        <w:t>:00</w:t>
      </w:r>
      <w:r w:rsidR="00496A0E" w:rsidRPr="00496A0E">
        <w:rPr>
          <w:rFonts w:ascii="MS Reference Sans Serif" w:hAnsi="MS Reference Sans Serif" w:cs="Arial"/>
        </w:rPr>
        <w:t xml:space="preserve"> p</w:t>
      </w:r>
      <w:r>
        <w:rPr>
          <w:rFonts w:ascii="MS Reference Sans Serif" w:hAnsi="MS Reference Sans Serif" w:cs="Arial"/>
        </w:rPr>
        <w:t>.</w:t>
      </w:r>
      <w:r w:rsidR="00496A0E" w:rsidRPr="00496A0E">
        <w:rPr>
          <w:rFonts w:ascii="MS Reference Sans Serif" w:hAnsi="MS Reference Sans Serif" w:cs="Arial"/>
        </w:rPr>
        <w:t>m</w:t>
      </w:r>
      <w:r>
        <w:rPr>
          <w:rFonts w:ascii="MS Reference Sans Serif" w:hAnsi="MS Reference Sans Serif" w:cs="Arial"/>
        </w:rPr>
        <w:t>.</w:t>
      </w:r>
      <w:r w:rsidR="00496A0E" w:rsidRPr="00496A0E">
        <w:rPr>
          <w:rFonts w:ascii="MS Reference Sans Serif" w:hAnsi="MS Reference Sans Serif" w:cs="Arial"/>
        </w:rPr>
        <w:t xml:space="preserve"> en toda la ciudad.</w:t>
      </w:r>
    </w:p>
    <w:p w:rsidR="00496A0E" w:rsidRPr="00496A0E" w:rsidRDefault="00496A0E" w:rsidP="00496A0E">
      <w:pPr>
        <w:pStyle w:val="Default"/>
        <w:jc w:val="both"/>
        <w:rPr>
          <w:rFonts w:ascii="MS Reference Sans Serif" w:hAnsi="MS Reference Sans Serif" w:cs="Arial"/>
        </w:rPr>
      </w:pPr>
    </w:p>
    <w:p w:rsidR="00496A0E" w:rsidRPr="00496A0E" w:rsidRDefault="00496A0E" w:rsidP="00496A0E">
      <w:pPr>
        <w:pStyle w:val="Default"/>
        <w:jc w:val="both"/>
        <w:rPr>
          <w:rFonts w:ascii="MS Reference Sans Serif" w:hAnsi="MS Reference Sans Serif" w:cs="Arial"/>
        </w:rPr>
      </w:pPr>
      <w:r w:rsidRPr="00496A0E">
        <w:rPr>
          <w:rFonts w:ascii="MS Reference Sans Serif" w:hAnsi="MS Reference Sans Serif" w:cs="Arial"/>
        </w:rPr>
        <w:t>Lunes</w:t>
      </w:r>
      <w:r w:rsidRPr="00496A0E">
        <w:rPr>
          <w:rFonts w:ascii="MS Reference Sans Serif" w:hAnsi="MS Reference Sans Serif" w:cs="Arial"/>
        </w:rPr>
        <w:tab/>
      </w:r>
      <w:r w:rsidRPr="00496A0E">
        <w:rPr>
          <w:rFonts w:ascii="MS Reference Sans Serif" w:hAnsi="MS Reference Sans Serif" w:cs="Arial"/>
        </w:rPr>
        <w:tab/>
        <w:t>1 y 2</w:t>
      </w:r>
    </w:p>
    <w:p w:rsidR="00496A0E" w:rsidRPr="00496A0E" w:rsidRDefault="00496A0E" w:rsidP="00496A0E">
      <w:pPr>
        <w:pStyle w:val="Default"/>
        <w:jc w:val="both"/>
        <w:rPr>
          <w:rFonts w:ascii="MS Reference Sans Serif" w:hAnsi="MS Reference Sans Serif" w:cs="Arial"/>
        </w:rPr>
      </w:pPr>
      <w:r w:rsidRPr="00496A0E">
        <w:rPr>
          <w:rFonts w:ascii="MS Reference Sans Serif" w:hAnsi="MS Reference Sans Serif" w:cs="Arial"/>
        </w:rPr>
        <w:t xml:space="preserve">Martes </w:t>
      </w:r>
      <w:r w:rsidRPr="00496A0E">
        <w:rPr>
          <w:rFonts w:ascii="MS Reference Sans Serif" w:hAnsi="MS Reference Sans Serif" w:cs="Arial"/>
        </w:rPr>
        <w:tab/>
        <w:t>3 y 4</w:t>
      </w:r>
    </w:p>
    <w:p w:rsidR="00496A0E" w:rsidRPr="00496A0E" w:rsidRDefault="00496A0E" w:rsidP="00496A0E">
      <w:pPr>
        <w:pStyle w:val="Default"/>
        <w:jc w:val="both"/>
        <w:rPr>
          <w:rFonts w:ascii="MS Reference Sans Serif" w:hAnsi="MS Reference Sans Serif" w:cs="Arial"/>
        </w:rPr>
      </w:pPr>
      <w:r w:rsidRPr="00496A0E">
        <w:rPr>
          <w:rFonts w:ascii="MS Reference Sans Serif" w:hAnsi="MS Reference Sans Serif" w:cs="Arial"/>
        </w:rPr>
        <w:t>Miércoles</w:t>
      </w:r>
      <w:r w:rsidRPr="00496A0E">
        <w:rPr>
          <w:rFonts w:ascii="MS Reference Sans Serif" w:hAnsi="MS Reference Sans Serif" w:cs="Arial"/>
        </w:rPr>
        <w:tab/>
        <w:t>5 y 6</w:t>
      </w:r>
    </w:p>
    <w:p w:rsidR="00496A0E" w:rsidRPr="00496A0E" w:rsidRDefault="00496A0E" w:rsidP="00496A0E">
      <w:pPr>
        <w:pStyle w:val="Default"/>
        <w:jc w:val="both"/>
        <w:rPr>
          <w:rFonts w:ascii="MS Reference Sans Serif" w:hAnsi="MS Reference Sans Serif" w:cs="Arial"/>
        </w:rPr>
      </w:pPr>
      <w:r w:rsidRPr="00496A0E">
        <w:rPr>
          <w:rFonts w:ascii="MS Reference Sans Serif" w:hAnsi="MS Reference Sans Serif" w:cs="Arial"/>
        </w:rPr>
        <w:t xml:space="preserve">Jueves </w:t>
      </w:r>
      <w:r w:rsidRPr="00496A0E">
        <w:rPr>
          <w:rFonts w:ascii="MS Reference Sans Serif" w:hAnsi="MS Reference Sans Serif" w:cs="Arial"/>
        </w:rPr>
        <w:tab/>
        <w:t>7 y 8</w:t>
      </w:r>
    </w:p>
    <w:p w:rsidR="00496A0E" w:rsidRPr="00496A0E" w:rsidRDefault="00496A0E" w:rsidP="00496A0E">
      <w:pPr>
        <w:pStyle w:val="Default"/>
        <w:jc w:val="both"/>
        <w:rPr>
          <w:rFonts w:ascii="MS Reference Sans Serif" w:hAnsi="MS Reference Sans Serif" w:cs="Arial"/>
        </w:rPr>
      </w:pPr>
      <w:r w:rsidRPr="00496A0E">
        <w:rPr>
          <w:rFonts w:ascii="MS Reference Sans Serif" w:hAnsi="MS Reference Sans Serif" w:cs="Arial"/>
        </w:rPr>
        <w:t xml:space="preserve">Viernes </w:t>
      </w:r>
      <w:r w:rsidRPr="00496A0E">
        <w:rPr>
          <w:rFonts w:ascii="MS Reference Sans Serif" w:hAnsi="MS Reference Sans Serif" w:cs="Arial"/>
        </w:rPr>
        <w:tab/>
        <w:t>9 y 0</w:t>
      </w:r>
    </w:p>
    <w:sectPr w:rsidR="00496A0E" w:rsidRPr="00496A0E" w:rsidSect="002F019D">
      <w:headerReference w:type="default" r:id="rId14"/>
      <w:footerReference w:type="default" r:id="rId15"/>
      <w:headerReference w:type="first" r:id="rId16"/>
      <w:footerReference w:type="first" r:id="rId17"/>
      <w:pgSz w:w="12240" w:h="15840"/>
      <w:pgMar w:top="1417" w:right="1701" w:bottom="1417" w:left="1701" w:header="680" w:footer="68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206C" w:rsidRDefault="0058206C" w:rsidP="00DB6FEB">
      <w:pPr>
        <w:spacing w:after="0" w:line="240" w:lineRule="auto"/>
      </w:pPr>
      <w:r>
        <w:separator/>
      </w:r>
    </w:p>
  </w:endnote>
  <w:endnote w:type="continuationSeparator" w:id="0">
    <w:p w:rsidR="0058206C" w:rsidRDefault="0058206C" w:rsidP="00DB6F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Reference Sans Serif">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9244809"/>
      <w:docPartObj>
        <w:docPartGallery w:val="Page Numbers (Bottom of Page)"/>
        <w:docPartUnique/>
      </w:docPartObj>
    </w:sdtPr>
    <w:sdtEndPr/>
    <w:sdtContent>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Pr>
            <w:lang w:eastAsia="es-CO"/>
          </w:rPr>
          <w:drawing>
            <wp:anchor distT="0" distB="0" distL="114300" distR="114300" simplePos="0" relativeHeight="251662336" behindDoc="0" locked="0" layoutInCell="1" allowOverlap="1" wp14:anchorId="7E9F3387" wp14:editId="3C88CD2F">
              <wp:simplePos x="0" y="0"/>
              <wp:positionH relativeFrom="column">
                <wp:posOffset>1868170</wp:posOffset>
              </wp:positionH>
              <wp:positionV relativeFrom="paragraph">
                <wp:posOffset>6350</wp:posOffset>
              </wp:positionV>
              <wp:extent cx="2050415" cy="426085"/>
              <wp:effectExtent l="0" t="0" r="6985" b="0"/>
              <wp:wrapSquare wrapText="bothSides"/>
              <wp:docPr id="1" name="Imagen 1" descr="marcapopayan_ng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rcapopayan_ngr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0415" cy="426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p>
      <w:p w:rsidR="009E16B2"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bCs/>
            <w:iCs/>
            <w:noProof w:val="0"/>
            <w:kern w:val="3"/>
            <w:sz w:val="18"/>
            <w:szCs w:val="24"/>
            <w:lang w:val="es-ES" w:eastAsia="es-CO"/>
          </w:rPr>
        </w:pPr>
        <w:r w:rsidRPr="00C50B9A">
          <w:rPr>
            <w:rFonts w:ascii="MS Reference Sans Serif" w:eastAsia="Times New Roman" w:hAnsi="MS Reference Sans Serif"/>
            <w:bCs/>
            <w:iCs/>
            <w:noProof w:val="0"/>
            <w:kern w:val="3"/>
            <w:sz w:val="18"/>
            <w:szCs w:val="24"/>
            <w:lang w:val="es-ES" w:eastAsia="es-CO"/>
          </w:rPr>
          <w:t>Popay</w:t>
        </w:r>
        <w:r w:rsidRPr="006978F4">
          <w:rPr>
            <w:rFonts w:ascii="MS Reference Sans Serif" w:eastAsia="Times New Roman" w:hAnsi="MS Reference Sans Serif"/>
            <w:bCs/>
            <w:iCs/>
            <w:noProof w:val="0"/>
            <w:kern w:val="3"/>
            <w:sz w:val="18"/>
            <w:szCs w:val="24"/>
            <w:lang w:val="es-ES" w:eastAsia="es-CO"/>
          </w:rPr>
          <w:t>án © Edificio C.A.M.  Carrera 6</w:t>
        </w:r>
        <w:r w:rsidRPr="00C50B9A">
          <w:rPr>
            <w:rFonts w:ascii="MS Reference Sans Serif" w:eastAsia="Times New Roman" w:hAnsi="MS Reference Sans Serif"/>
            <w:bCs/>
            <w:iCs/>
            <w:noProof w:val="0"/>
            <w:kern w:val="3"/>
            <w:sz w:val="18"/>
            <w:szCs w:val="24"/>
            <w:lang w:val="es-ES" w:eastAsia="es-CO"/>
          </w:rPr>
          <w:t xml:space="preserve">  4-21</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0"/>
            <w:szCs w:val="20"/>
            <w:lang w:val="es-ES" w:eastAsia="es-CO"/>
          </w:rPr>
        </w:pPr>
        <w:r w:rsidRPr="00C50B9A">
          <w:rPr>
            <w:rFonts w:ascii="MS Reference Sans Serif" w:eastAsia="Times New Roman" w:hAnsi="MS Reference Sans Serif"/>
            <w:noProof w:val="0"/>
            <w:kern w:val="3"/>
            <w:sz w:val="20"/>
            <w:szCs w:val="20"/>
            <w:lang w:val="es-ES" w:eastAsia="es-CO"/>
          </w:rPr>
          <w:t>C</w:t>
        </w:r>
        <w:r w:rsidRPr="006978F4">
          <w:rPr>
            <w:rFonts w:ascii="MS Reference Sans Serif" w:eastAsia="Times New Roman" w:hAnsi="MS Reference Sans Serif"/>
            <w:noProof w:val="0"/>
            <w:kern w:val="3"/>
            <w:sz w:val="20"/>
            <w:szCs w:val="20"/>
            <w:lang w:val="es-ES" w:eastAsia="es-CO"/>
          </w:rPr>
          <w:t>orreo electrónico: prensa@popaya</w:t>
        </w:r>
        <w:r w:rsidRPr="00C50B9A">
          <w:rPr>
            <w:rFonts w:ascii="MS Reference Sans Serif" w:eastAsia="Times New Roman" w:hAnsi="MS Reference Sans Serif"/>
            <w:noProof w:val="0"/>
            <w:kern w:val="3"/>
            <w:sz w:val="20"/>
            <w:szCs w:val="20"/>
            <w:lang w:val="es-ES" w:eastAsia="es-CO"/>
          </w:rPr>
          <w:t>n-cauca.gov.co</w:t>
        </w:r>
      </w:p>
      <w:p w:rsidR="009E16B2" w:rsidRPr="00C50B9A" w:rsidRDefault="009E16B2" w:rsidP="00F5769B">
        <w:pPr>
          <w:tabs>
            <w:tab w:val="center" w:pos="4252"/>
            <w:tab w:val="right" w:pos="8504"/>
          </w:tabs>
          <w:suppressAutoHyphens/>
          <w:autoSpaceDN w:val="0"/>
          <w:spacing w:after="0" w:line="240" w:lineRule="auto"/>
          <w:jc w:val="center"/>
          <w:textAlignment w:val="baseline"/>
          <w:rPr>
            <w:rFonts w:ascii="MS Reference Sans Serif" w:eastAsia="Times New Roman" w:hAnsi="MS Reference Sans Serif"/>
            <w:noProof w:val="0"/>
            <w:kern w:val="3"/>
            <w:sz w:val="24"/>
            <w:szCs w:val="24"/>
            <w:lang w:val="es-ES" w:eastAsia="es-CO"/>
          </w:rPr>
        </w:pPr>
        <w:r w:rsidRPr="006978F4">
          <w:rPr>
            <w:rFonts w:ascii="MS Reference Sans Serif" w:eastAsia="Times New Roman" w:hAnsi="MS Reference Sans Serif"/>
            <w:bCs/>
            <w:iCs/>
            <w:noProof w:val="0"/>
            <w:color w:val="0000FF"/>
            <w:kern w:val="3"/>
            <w:sz w:val="18"/>
            <w:szCs w:val="24"/>
            <w:u w:val="single"/>
            <w:lang w:val="pt-BR" w:eastAsia="es-CO"/>
          </w:rPr>
          <w:t>www.popayan.gov.co</w:t>
        </w:r>
      </w:p>
      <w:p w:rsidR="009E16B2" w:rsidRDefault="009E16B2" w:rsidP="00F5769B">
        <w:pPr>
          <w:pStyle w:val="Piedepgina"/>
          <w:jc w:val="right"/>
        </w:pPr>
        <w:r w:rsidRPr="00F5769B">
          <w:rPr>
            <w:color w:val="548DD4" w:themeColor="text2" w:themeTint="99"/>
          </w:rPr>
          <w:fldChar w:fldCharType="begin"/>
        </w:r>
        <w:r w:rsidRPr="00F5769B">
          <w:rPr>
            <w:color w:val="548DD4" w:themeColor="text2" w:themeTint="99"/>
          </w:rPr>
          <w:instrText>PAGE   \* MERGEFORMAT</w:instrText>
        </w:r>
        <w:r w:rsidRPr="00F5769B">
          <w:rPr>
            <w:color w:val="548DD4" w:themeColor="text2" w:themeTint="99"/>
          </w:rPr>
          <w:fldChar w:fldCharType="separate"/>
        </w:r>
        <w:r w:rsidR="0080799B" w:rsidRPr="0080799B">
          <w:rPr>
            <w:color w:val="548DD4" w:themeColor="text2" w:themeTint="99"/>
            <w:lang w:val="es-ES"/>
          </w:rPr>
          <w:t>2</w:t>
        </w:r>
        <w:r w:rsidRPr="00F5769B">
          <w:rPr>
            <w:color w:val="548DD4" w:themeColor="text2" w:themeTint="99"/>
          </w:rPr>
          <w:fldChar w:fldCharType="end"/>
        </w:r>
      </w:p>
    </w:sdtContent>
  </w:sdt>
  <w:p w:rsidR="009E16B2" w:rsidRDefault="009E16B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pPr>
      <w:pStyle w:val="Piedepgina"/>
      <w:jc w:val="center"/>
    </w:pPr>
    <w:r>
      <w:fldChar w:fldCharType="begin"/>
    </w:r>
    <w:r>
      <w:instrText>PAGE   \* MERGEFORMAT</w:instrText>
    </w:r>
    <w:r>
      <w:fldChar w:fldCharType="separate"/>
    </w:r>
    <w:r w:rsidR="0080799B" w:rsidRPr="0080799B">
      <w:rPr>
        <w:lang w:val="es-ES"/>
      </w:rPr>
      <w:t>1</w:t>
    </w:r>
    <w:r>
      <w:fldChar w:fldCharType="end"/>
    </w:r>
  </w:p>
  <w:p w:rsidR="009E16B2" w:rsidRDefault="009E16B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206C" w:rsidRDefault="0058206C" w:rsidP="00DB6FEB">
      <w:pPr>
        <w:spacing w:after="0" w:line="240" w:lineRule="auto"/>
      </w:pPr>
      <w:r>
        <w:separator/>
      </w:r>
    </w:p>
  </w:footnote>
  <w:footnote w:type="continuationSeparator" w:id="0">
    <w:p w:rsidR="0058206C" w:rsidRDefault="0058206C" w:rsidP="00DB6F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Pr="00F5769B" w:rsidRDefault="009E16B2">
    <w:pPr>
      <w:pStyle w:val="Encabezado"/>
    </w:pPr>
    <w:r w:rsidRPr="00F5769B">
      <w:t xml:space="preserve">                                                                                                                                                                            </w:t>
    </w:r>
  </w:p>
  <w:p w:rsidR="009E16B2" w:rsidRPr="00F5769B" w:rsidRDefault="009E16B2">
    <w:pPr>
      <w:pStyle w:val="Encabezado"/>
    </w:pPr>
    <w:r>
      <w:rPr>
        <w:lang w:eastAsia="es-CO"/>
      </w:rPr>
      <w:drawing>
        <wp:anchor distT="0" distB="0" distL="114300" distR="114300" simplePos="0" relativeHeight="251661312" behindDoc="0" locked="0" layoutInCell="1" allowOverlap="1" wp14:anchorId="550878A4" wp14:editId="41090E69">
          <wp:simplePos x="0" y="0"/>
          <wp:positionH relativeFrom="column">
            <wp:posOffset>201930</wp:posOffset>
          </wp:positionH>
          <wp:positionV relativeFrom="paragraph">
            <wp:posOffset>126365</wp:posOffset>
          </wp:positionV>
          <wp:extent cx="506730" cy="664845"/>
          <wp:effectExtent l="0" t="0" r="7620" b="1905"/>
          <wp:wrapTopAndBottom/>
          <wp:docPr id="13" name="Imagen 13" descr="escu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06730" cy="664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r>
      <w:rPr>
        <w:lang w:eastAsia="es-CO"/>
      </w:rPr>
      <w:drawing>
        <wp:anchor distT="0" distB="0" distL="114300" distR="114300" simplePos="0" relativeHeight="251660288" behindDoc="0" locked="0" layoutInCell="1" allowOverlap="1" wp14:anchorId="137A9C07" wp14:editId="61C06FC3">
          <wp:simplePos x="0" y="0"/>
          <wp:positionH relativeFrom="column">
            <wp:posOffset>762635</wp:posOffset>
          </wp:positionH>
          <wp:positionV relativeFrom="paragraph">
            <wp:posOffset>111760</wp:posOffset>
          </wp:positionV>
          <wp:extent cx="1720850" cy="511175"/>
          <wp:effectExtent l="0" t="0" r="0" b="3175"/>
          <wp:wrapSquare wrapText="bothSides"/>
          <wp:docPr id="16" name="Imagen 16" descr="slog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sloga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50" cy="511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E16B2" w:rsidRPr="00F5769B" w:rsidRDefault="009E16B2">
    <w:pPr>
      <w:pStyle w:val="Encabezado"/>
    </w:pPr>
  </w:p>
  <w:p w:rsidR="009E16B2" w:rsidRPr="00F5769B" w:rsidRDefault="009E16B2">
    <w:pPr>
      <w:pStyle w:val="Encabezado"/>
    </w:pPr>
  </w:p>
  <w:p w:rsidR="009E16B2" w:rsidRPr="00F5769B" w:rsidRDefault="009E16B2" w:rsidP="00F5769B">
    <w:pPr>
      <w:pStyle w:val="Encabezado"/>
      <w:jc w:val="right"/>
      <w:rPr>
        <w:color w:val="548DD4" w:themeColor="text2" w:themeTint="99"/>
      </w:rPr>
    </w:pPr>
    <w:r w:rsidRPr="00F5769B">
      <w:rPr>
        <w:color w:val="548DD4" w:themeColor="text2" w:themeTint="99"/>
      </w:rPr>
      <w:t>Boletín No. 1</w:t>
    </w:r>
    <w:r w:rsidR="00DF3FAB">
      <w:rPr>
        <w:color w:val="548DD4" w:themeColor="text2" w:themeTint="99"/>
      </w:rPr>
      <w:t>8</w:t>
    </w:r>
    <w:r w:rsidR="0080799B">
      <w:rPr>
        <w:color w:val="548DD4" w:themeColor="text2" w:themeTint="99"/>
      </w:rPr>
      <w:t>2</w:t>
    </w:r>
    <w:r w:rsidRPr="00F5769B">
      <w:rPr>
        <w:color w:val="548DD4" w:themeColor="text2" w:themeTint="99"/>
      </w:rPr>
      <w:t xml:space="preserve">. </w:t>
    </w:r>
    <w:r w:rsidR="0080799B">
      <w:rPr>
        <w:color w:val="548DD4" w:themeColor="text2" w:themeTint="99"/>
      </w:rPr>
      <w:t>Viernes 28</w:t>
    </w:r>
    <w:r>
      <w:rPr>
        <w:color w:val="548DD4" w:themeColor="text2" w:themeTint="99"/>
      </w:rPr>
      <w:t xml:space="preserve"> </w:t>
    </w:r>
    <w:r w:rsidRPr="00F5769B">
      <w:rPr>
        <w:color w:val="548DD4" w:themeColor="text2" w:themeTint="99"/>
      </w:rPr>
      <w:t>de junio de 2013</w:t>
    </w:r>
    <w:r>
      <w:rPr>
        <w:color w:val="548DD4" w:themeColor="text2" w:themeTint="99"/>
      </w:rPr>
      <w:t xml:space="preserve">   </w:t>
    </w:r>
    <w:r>
      <w:rPr>
        <w:color w:val="548DD4" w:themeColor="text2" w:themeTint="99"/>
      </w:rPr>
      <w:tab/>
    </w:r>
  </w:p>
  <w:p w:rsidR="009E16B2" w:rsidRDefault="009E16B2">
    <w:pPr>
      <w:pStyle w:val="Encabezado"/>
      <w:rPr>
        <w:lang w:val="en-US"/>
      </w:rPr>
    </w:pPr>
    <w:r>
      <w:rPr>
        <w:lang w:eastAsia="es-CO"/>
      </w:rPr>
      <w:drawing>
        <wp:anchor distT="0" distB="0" distL="114300" distR="114300" simplePos="0" relativeHeight="251659264" behindDoc="0" locked="0" layoutInCell="1" allowOverlap="1" wp14:anchorId="2E8C8706" wp14:editId="6024BC55">
          <wp:simplePos x="0" y="0"/>
          <wp:positionH relativeFrom="column">
            <wp:posOffset>136525</wp:posOffset>
          </wp:positionH>
          <wp:positionV relativeFrom="paragraph">
            <wp:posOffset>5080</wp:posOffset>
          </wp:positionV>
          <wp:extent cx="5395595" cy="35560"/>
          <wp:effectExtent l="0" t="0" r="0" b="2540"/>
          <wp:wrapSquare wrapText="bothSides"/>
          <wp:docPr id="15" name="Imagen 15" descr="lin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inea"/>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395595" cy="355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16B2" w:rsidRDefault="009E16B2" w:rsidP="009E16B2">
    <w:pPr>
      <w:pStyle w:val="Encabezado"/>
      <w:rPr>
        <w:lang w:val="en-US"/>
      </w:rPr>
    </w:pPr>
    <w:r>
      <w:rPr>
        <w:lang w:val="en-US"/>
      </w:rPr>
      <w:t xml:space="preserve">                                                                                                                                                                            </w:t>
    </w:r>
  </w:p>
  <w:p w:rsidR="009E16B2" w:rsidRPr="00492A1B" w:rsidRDefault="009E16B2" w:rsidP="009E16B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8EBC4B98"/>
    <w:lvl w:ilvl="0">
      <w:numFmt w:val="bullet"/>
      <w:lvlText w:val="*"/>
      <w:lvlJc w:val="left"/>
    </w:lvl>
  </w:abstractNum>
  <w:abstractNum w:abstractNumId="1">
    <w:nsid w:val="04526DD8"/>
    <w:multiLevelType w:val="hybridMultilevel"/>
    <w:tmpl w:val="D158B3F6"/>
    <w:lvl w:ilvl="0" w:tplc="587C0FC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68472BB"/>
    <w:multiLevelType w:val="hybridMultilevel"/>
    <w:tmpl w:val="73C0F780"/>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nsid w:val="2001092B"/>
    <w:multiLevelType w:val="hybridMultilevel"/>
    <w:tmpl w:val="EFB0BAD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nsid w:val="29B66F2B"/>
    <w:multiLevelType w:val="hybridMultilevel"/>
    <w:tmpl w:val="051ECA0C"/>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F66283C"/>
    <w:multiLevelType w:val="hybridMultilevel"/>
    <w:tmpl w:val="12A83F52"/>
    <w:lvl w:ilvl="0" w:tplc="B8E26548">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37712006"/>
    <w:multiLevelType w:val="hybridMultilevel"/>
    <w:tmpl w:val="787007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49517E1D"/>
    <w:multiLevelType w:val="hybridMultilevel"/>
    <w:tmpl w:val="C6A2BD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49BA2651"/>
    <w:multiLevelType w:val="hybridMultilevel"/>
    <w:tmpl w:val="5C94138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9">
    <w:nsid w:val="52135B4A"/>
    <w:multiLevelType w:val="hybridMultilevel"/>
    <w:tmpl w:val="BAF260B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569F59BB"/>
    <w:multiLevelType w:val="hybridMultilevel"/>
    <w:tmpl w:val="D0F4A8AC"/>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5A372EE8"/>
    <w:multiLevelType w:val="hybridMultilevel"/>
    <w:tmpl w:val="7A6846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5FA179A1"/>
    <w:multiLevelType w:val="hybridMultilevel"/>
    <w:tmpl w:val="B3CE7B80"/>
    <w:lvl w:ilvl="0" w:tplc="4D2E2F74">
      <w:numFmt w:val="bullet"/>
      <w:lvlText w:val="•"/>
      <w:lvlJc w:val="left"/>
      <w:pPr>
        <w:ind w:left="1065" w:hanging="705"/>
      </w:pPr>
      <w:rPr>
        <w:rFonts w:ascii="MS Reference Sans Serif" w:eastAsia="Calibri" w:hAnsi="MS Reference Sans Serif"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64347645"/>
    <w:multiLevelType w:val="hybridMultilevel"/>
    <w:tmpl w:val="BD3642A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nsid w:val="69AB15BE"/>
    <w:multiLevelType w:val="hybridMultilevel"/>
    <w:tmpl w:val="8A9ABF20"/>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6B9036D2"/>
    <w:multiLevelType w:val="hybridMultilevel"/>
    <w:tmpl w:val="3168D076"/>
    <w:lvl w:ilvl="0" w:tplc="240A000D">
      <w:start w:val="1"/>
      <w:numFmt w:val="bullet"/>
      <w:lvlText w:val=""/>
      <w:lvlJc w:val="left"/>
      <w:pPr>
        <w:ind w:left="720" w:hanging="360"/>
      </w:pPr>
      <w:rPr>
        <w:rFonts w:ascii="Wingdings" w:hAnsi="Wingdings" w:hint="default"/>
      </w:rPr>
    </w:lvl>
    <w:lvl w:ilvl="1" w:tplc="DC58C97C">
      <w:numFmt w:val="bullet"/>
      <w:lvlText w:val="•"/>
      <w:lvlJc w:val="left"/>
      <w:pPr>
        <w:ind w:left="1785" w:hanging="705"/>
      </w:pPr>
      <w:rPr>
        <w:rFonts w:ascii="MS Reference Sans Serif" w:eastAsia="Calibri" w:hAnsi="MS Reference Sans Serif" w:cs="Times New Roman"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7"/>
  </w:num>
  <w:num w:numId="4">
    <w:abstractNumId w:val="9"/>
  </w:num>
  <w:num w:numId="5">
    <w:abstractNumId w:val="15"/>
  </w:num>
  <w:num w:numId="6">
    <w:abstractNumId w:val="13"/>
  </w:num>
  <w:num w:numId="7">
    <w:abstractNumId w:val="14"/>
  </w:num>
  <w:num w:numId="8">
    <w:abstractNumId w:val="4"/>
  </w:num>
  <w:num w:numId="9">
    <w:abstractNumId w:val="11"/>
  </w:num>
  <w:num w:numId="10">
    <w:abstractNumId w:val="10"/>
  </w:num>
  <w:num w:numId="11">
    <w:abstractNumId w:val="12"/>
  </w:num>
  <w:num w:numId="12">
    <w:abstractNumId w:val="8"/>
  </w:num>
  <w:num w:numId="13">
    <w:abstractNumId w:val="5"/>
  </w:num>
  <w:num w:numId="14">
    <w:abstractNumId w:val="3"/>
  </w:num>
  <w:num w:numId="15">
    <w:abstractNumId w:val="2"/>
  </w:num>
  <w:num w:numId="16">
    <w:abstractNumId w:val="0"/>
    <w:lvlOverride w:ilvl="0">
      <w:lvl w:ilvl="0">
        <w:numFmt w:val="bullet"/>
        <w:lvlText w:val=""/>
        <w:legacy w:legacy="1" w:legacySpace="0" w:legacyIndent="0"/>
        <w:lvlJc w:val="left"/>
        <w:rPr>
          <w:rFonts w:ascii="Wingdings 2" w:hAnsi="Wingdings 2" w:hint="default"/>
          <w:sz w:val="45"/>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6FEB"/>
    <w:rsid w:val="000001E9"/>
    <w:rsid w:val="000039B8"/>
    <w:rsid w:val="000044AA"/>
    <w:rsid w:val="00007F87"/>
    <w:rsid w:val="0001326F"/>
    <w:rsid w:val="00013FB7"/>
    <w:rsid w:val="0001449D"/>
    <w:rsid w:val="000150CB"/>
    <w:rsid w:val="000158D9"/>
    <w:rsid w:val="000173F8"/>
    <w:rsid w:val="000174CD"/>
    <w:rsid w:val="00017D66"/>
    <w:rsid w:val="000216D5"/>
    <w:rsid w:val="000226F2"/>
    <w:rsid w:val="00022FA8"/>
    <w:rsid w:val="00023F9F"/>
    <w:rsid w:val="00024489"/>
    <w:rsid w:val="000254C3"/>
    <w:rsid w:val="00025521"/>
    <w:rsid w:val="000263DD"/>
    <w:rsid w:val="0003036A"/>
    <w:rsid w:val="00030628"/>
    <w:rsid w:val="000310AD"/>
    <w:rsid w:val="00031B5F"/>
    <w:rsid w:val="0003297B"/>
    <w:rsid w:val="00036933"/>
    <w:rsid w:val="0003698B"/>
    <w:rsid w:val="00036D2D"/>
    <w:rsid w:val="00041B5E"/>
    <w:rsid w:val="0004377E"/>
    <w:rsid w:val="00044F10"/>
    <w:rsid w:val="000468B7"/>
    <w:rsid w:val="00053A84"/>
    <w:rsid w:val="00053AEE"/>
    <w:rsid w:val="00057E1E"/>
    <w:rsid w:val="00060DB2"/>
    <w:rsid w:val="00062E5D"/>
    <w:rsid w:val="00065CE6"/>
    <w:rsid w:val="0007255D"/>
    <w:rsid w:val="00075583"/>
    <w:rsid w:val="0007589C"/>
    <w:rsid w:val="00077246"/>
    <w:rsid w:val="000779C3"/>
    <w:rsid w:val="00080252"/>
    <w:rsid w:val="00080B7E"/>
    <w:rsid w:val="00082106"/>
    <w:rsid w:val="000861E1"/>
    <w:rsid w:val="00087A8F"/>
    <w:rsid w:val="00090259"/>
    <w:rsid w:val="0009146A"/>
    <w:rsid w:val="00093C73"/>
    <w:rsid w:val="00095061"/>
    <w:rsid w:val="00096041"/>
    <w:rsid w:val="000A669D"/>
    <w:rsid w:val="000B1410"/>
    <w:rsid w:val="000B15FC"/>
    <w:rsid w:val="000B6A38"/>
    <w:rsid w:val="000B7EEA"/>
    <w:rsid w:val="000C0276"/>
    <w:rsid w:val="000C0C74"/>
    <w:rsid w:val="000C0CF8"/>
    <w:rsid w:val="000C2B77"/>
    <w:rsid w:val="000D1B73"/>
    <w:rsid w:val="000D323A"/>
    <w:rsid w:val="000D57EA"/>
    <w:rsid w:val="000D7127"/>
    <w:rsid w:val="000D7D4D"/>
    <w:rsid w:val="000E0020"/>
    <w:rsid w:val="000E1D1B"/>
    <w:rsid w:val="000E4EC5"/>
    <w:rsid w:val="000E5974"/>
    <w:rsid w:val="000E62B7"/>
    <w:rsid w:val="000E7124"/>
    <w:rsid w:val="000E749A"/>
    <w:rsid w:val="000F0C35"/>
    <w:rsid w:val="000F15DA"/>
    <w:rsid w:val="000F1890"/>
    <w:rsid w:val="000F1AE6"/>
    <w:rsid w:val="000F4993"/>
    <w:rsid w:val="000F4A29"/>
    <w:rsid w:val="000F5511"/>
    <w:rsid w:val="00100A9C"/>
    <w:rsid w:val="00103ABD"/>
    <w:rsid w:val="00105788"/>
    <w:rsid w:val="00106897"/>
    <w:rsid w:val="001071CA"/>
    <w:rsid w:val="001124BD"/>
    <w:rsid w:val="0011338F"/>
    <w:rsid w:val="00113838"/>
    <w:rsid w:val="0011530A"/>
    <w:rsid w:val="00115389"/>
    <w:rsid w:val="00116329"/>
    <w:rsid w:val="001168D8"/>
    <w:rsid w:val="00116E33"/>
    <w:rsid w:val="00120C74"/>
    <w:rsid w:val="00120D06"/>
    <w:rsid w:val="00121C4C"/>
    <w:rsid w:val="00123C75"/>
    <w:rsid w:val="001273E7"/>
    <w:rsid w:val="00130D55"/>
    <w:rsid w:val="0013386A"/>
    <w:rsid w:val="00133DC3"/>
    <w:rsid w:val="0013546A"/>
    <w:rsid w:val="00135D99"/>
    <w:rsid w:val="00135E21"/>
    <w:rsid w:val="00140221"/>
    <w:rsid w:val="00140D00"/>
    <w:rsid w:val="0014187A"/>
    <w:rsid w:val="00141B68"/>
    <w:rsid w:val="00141EF7"/>
    <w:rsid w:val="001425F9"/>
    <w:rsid w:val="00147D24"/>
    <w:rsid w:val="001500DC"/>
    <w:rsid w:val="0015495E"/>
    <w:rsid w:val="00154CC4"/>
    <w:rsid w:val="00156539"/>
    <w:rsid w:val="00156C6A"/>
    <w:rsid w:val="00160ECE"/>
    <w:rsid w:val="00161B1A"/>
    <w:rsid w:val="00163615"/>
    <w:rsid w:val="00165812"/>
    <w:rsid w:val="0016602A"/>
    <w:rsid w:val="001665F5"/>
    <w:rsid w:val="00167C6E"/>
    <w:rsid w:val="00171C67"/>
    <w:rsid w:val="00181448"/>
    <w:rsid w:val="001826EE"/>
    <w:rsid w:val="00183344"/>
    <w:rsid w:val="00183832"/>
    <w:rsid w:val="00185B72"/>
    <w:rsid w:val="001910D3"/>
    <w:rsid w:val="00191341"/>
    <w:rsid w:val="00191F4B"/>
    <w:rsid w:val="001929B7"/>
    <w:rsid w:val="00195824"/>
    <w:rsid w:val="00197BE4"/>
    <w:rsid w:val="001A2040"/>
    <w:rsid w:val="001A235B"/>
    <w:rsid w:val="001A38D8"/>
    <w:rsid w:val="001A3DA4"/>
    <w:rsid w:val="001A410B"/>
    <w:rsid w:val="001B11C3"/>
    <w:rsid w:val="001B166C"/>
    <w:rsid w:val="001B47B3"/>
    <w:rsid w:val="001B4FB4"/>
    <w:rsid w:val="001B6D8C"/>
    <w:rsid w:val="001B7B54"/>
    <w:rsid w:val="001C0A7E"/>
    <w:rsid w:val="001C0C91"/>
    <w:rsid w:val="001C3A5E"/>
    <w:rsid w:val="001C4B62"/>
    <w:rsid w:val="001C686E"/>
    <w:rsid w:val="001C6ED9"/>
    <w:rsid w:val="001D0B44"/>
    <w:rsid w:val="001D20D2"/>
    <w:rsid w:val="001D23F4"/>
    <w:rsid w:val="001D2C82"/>
    <w:rsid w:val="001D2CCE"/>
    <w:rsid w:val="001D3F07"/>
    <w:rsid w:val="001D6197"/>
    <w:rsid w:val="001D6738"/>
    <w:rsid w:val="001D7566"/>
    <w:rsid w:val="001E0685"/>
    <w:rsid w:val="001E4D9B"/>
    <w:rsid w:val="001E67A4"/>
    <w:rsid w:val="001F01B7"/>
    <w:rsid w:val="001F0E04"/>
    <w:rsid w:val="001F1C89"/>
    <w:rsid w:val="001F1E91"/>
    <w:rsid w:val="001F427F"/>
    <w:rsid w:val="001F44E2"/>
    <w:rsid w:val="001F62F9"/>
    <w:rsid w:val="001F6CED"/>
    <w:rsid w:val="001F786A"/>
    <w:rsid w:val="001F7D9A"/>
    <w:rsid w:val="002014EA"/>
    <w:rsid w:val="0020488A"/>
    <w:rsid w:val="002052CE"/>
    <w:rsid w:val="0020798B"/>
    <w:rsid w:val="00212A8A"/>
    <w:rsid w:val="002145F4"/>
    <w:rsid w:val="00217636"/>
    <w:rsid w:val="00220499"/>
    <w:rsid w:val="00220687"/>
    <w:rsid w:val="0022137A"/>
    <w:rsid w:val="00221759"/>
    <w:rsid w:val="002233B3"/>
    <w:rsid w:val="00225047"/>
    <w:rsid w:val="002262BA"/>
    <w:rsid w:val="00231DA0"/>
    <w:rsid w:val="00232CCC"/>
    <w:rsid w:val="00233BDA"/>
    <w:rsid w:val="002352FA"/>
    <w:rsid w:val="002356AA"/>
    <w:rsid w:val="00240117"/>
    <w:rsid w:val="002407AF"/>
    <w:rsid w:val="0024101E"/>
    <w:rsid w:val="00247B94"/>
    <w:rsid w:val="0025102B"/>
    <w:rsid w:val="00252038"/>
    <w:rsid w:val="002549CD"/>
    <w:rsid w:val="0025550E"/>
    <w:rsid w:val="00256FE6"/>
    <w:rsid w:val="002601F2"/>
    <w:rsid w:val="0026519B"/>
    <w:rsid w:val="00265D1A"/>
    <w:rsid w:val="00266D31"/>
    <w:rsid w:val="00266E49"/>
    <w:rsid w:val="00266F6A"/>
    <w:rsid w:val="00267260"/>
    <w:rsid w:val="00276138"/>
    <w:rsid w:val="002767E0"/>
    <w:rsid w:val="00276BC4"/>
    <w:rsid w:val="002808A2"/>
    <w:rsid w:val="00280CCF"/>
    <w:rsid w:val="002824D7"/>
    <w:rsid w:val="00282940"/>
    <w:rsid w:val="00287821"/>
    <w:rsid w:val="00292277"/>
    <w:rsid w:val="0029594E"/>
    <w:rsid w:val="00296E2A"/>
    <w:rsid w:val="00297256"/>
    <w:rsid w:val="00297E1C"/>
    <w:rsid w:val="002A16D1"/>
    <w:rsid w:val="002A27B5"/>
    <w:rsid w:val="002A377F"/>
    <w:rsid w:val="002A3D2F"/>
    <w:rsid w:val="002A5916"/>
    <w:rsid w:val="002B22C6"/>
    <w:rsid w:val="002B4407"/>
    <w:rsid w:val="002C0929"/>
    <w:rsid w:val="002C103D"/>
    <w:rsid w:val="002C21AC"/>
    <w:rsid w:val="002C4846"/>
    <w:rsid w:val="002C4CFD"/>
    <w:rsid w:val="002C73E1"/>
    <w:rsid w:val="002C7F4C"/>
    <w:rsid w:val="002D0844"/>
    <w:rsid w:val="002D1375"/>
    <w:rsid w:val="002D6734"/>
    <w:rsid w:val="002E3AEB"/>
    <w:rsid w:val="002E5450"/>
    <w:rsid w:val="002E73E2"/>
    <w:rsid w:val="002E7FF9"/>
    <w:rsid w:val="002F019D"/>
    <w:rsid w:val="002F0E50"/>
    <w:rsid w:val="002F10AF"/>
    <w:rsid w:val="002F2FB2"/>
    <w:rsid w:val="002F4192"/>
    <w:rsid w:val="0030082F"/>
    <w:rsid w:val="003017BD"/>
    <w:rsid w:val="00304663"/>
    <w:rsid w:val="003058FB"/>
    <w:rsid w:val="003073C5"/>
    <w:rsid w:val="00312F80"/>
    <w:rsid w:val="00313D3F"/>
    <w:rsid w:val="003141A7"/>
    <w:rsid w:val="003145C4"/>
    <w:rsid w:val="00315AD9"/>
    <w:rsid w:val="00317495"/>
    <w:rsid w:val="00317786"/>
    <w:rsid w:val="00323D90"/>
    <w:rsid w:val="00324104"/>
    <w:rsid w:val="0032486A"/>
    <w:rsid w:val="00325602"/>
    <w:rsid w:val="003307E1"/>
    <w:rsid w:val="00331758"/>
    <w:rsid w:val="00331797"/>
    <w:rsid w:val="00331ECB"/>
    <w:rsid w:val="00332B1F"/>
    <w:rsid w:val="00332BFC"/>
    <w:rsid w:val="003346F5"/>
    <w:rsid w:val="00335AB1"/>
    <w:rsid w:val="0033680E"/>
    <w:rsid w:val="0034158E"/>
    <w:rsid w:val="00344EBA"/>
    <w:rsid w:val="0034740A"/>
    <w:rsid w:val="003479D1"/>
    <w:rsid w:val="00353EDD"/>
    <w:rsid w:val="00354E20"/>
    <w:rsid w:val="0035511F"/>
    <w:rsid w:val="0035513C"/>
    <w:rsid w:val="00356D6A"/>
    <w:rsid w:val="003571B1"/>
    <w:rsid w:val="003573A2"/>
    <w:rsid w:val="00357A39"/>
    <w:rsid w:val="00360666"/>
    <w:rsid w:val="00360A54"/>
    <w:rsid w:val="00363227"/>
    <w:rsid w:val="00367FEE"/>
    <w:rsid w:val="00370226"/>
    <w:rsid w:val="003702EC"/>
    <w:rsid w:val="00370B7F"/>
    <w:rsid w:val="00370E3A"/>
    <w:rsid w:val="0037130A"/>
    <w:rsid w:val="00374B6C"/>
    <w:rsid w:val="00374D20"/>
    <w:rsid w:val="00377C3C"/>
    <w:rsid w:val="00380D53"/>
    <w:rsid w:val="00380DED"/>
    <w:rsid w:val="00390928"/>
    <w:rsid w:val="003923F4"/>
    <w:rsid w:val="003929AE"/>
    <w:rsid w:val="00392B2B"/>
    <w:rsid w:val="003948AD"/>
    <w:rsid w:val="003968B0"/>
    <w:rsid w:val="00397733"/>
    <w:rsid w:val="003A1B83"/>
    <w:rsid w:val="003A1C2C"/>
    <w:rsid w:val="003A3BEF"/>
    <w:rsid w:val="003A4CC4"/>
    <w:rsid w:val="003A4D03"/>
    <w:rsid w:val="003A6406"/>
    <w:rsid w:val="003A7DD5"/>
    <w:rsid w:val="003A7F1E"/>
    <w:rsid w:val="003B0181"/>
    <w:rsid w:val="003B0979"/>
    <w:rsid w:val="003B0C25"/>
    <w:rsid w:val="003B1146"/>
    <w:rsid w:val="003B1F34"/>
    <w:rsid w:val="003B3B18"/>
    <w:rsid w:val="003B5085"/>
    <w:rsid w:val="003B5A91"/>
    <w:rsid w:val="003B666F"/>
    <w:rsid w:val="003B72F7"/>
    <w:rsid w:val="003C2FC1"/>
    <w:rsid w:val="003C51E0"/>
    <w:rsid w:val="003D1CA4"/>
    <w:rsid w:val="003D2137"/>
    <w:rsid w:val="003D3C47"/>
    <w:rsid w:val="003D5820"/>
    <w:rsid w:val="003D6F16"/>
    <w:rsid w:val="003D7363"/>
    <w:rsid w:val="003E1906"/>
    <w:rsid w:val="003E1C1E"/>
    <w:rsid w:val="003E2296"/>
    <w:rsid w:val="003E6800"/>
    <w:rsid w:val="003E76A6"/>
    <w:rsid w:val="003F12BA"/>
    <w:rsid w:val="003F19C2"/>
    <w:rsid w:val="003F3559"/>
    <w:rsid w:val="003F49E4"/>
    <w:rsid w:val="003F6A98"/>
    <w:rsid w:val="003F6AC1"/>
    <w:rsid w:val="004036E6"/>
    <w:rsid w:val="004041F6"/>
    <w:rsid w:val="00404B36"/>
    <w:rsid w:val="00406BA0"/>
    <w:rsid w:val="0040707D"/>
    <w:rsid w:val="00412D2A"/>
    <w:rsid w:val="00414478"/>
    <w:rsid w:val="004157E1"/>
    <w:rsid w:val="004173A2"/>
    <w:rsid w:val="00420619"/>
    <w:rsid w:val="00423624"/>
    <w:rsid w:val="0042444A"/>
    <w:rsid w:val="00426BC0"/>
    <w:rsid w:val="004301BA"/>
    <w:rsid w:val="00430945"/>
    <w:rsid w:val="00430A86"/>
    <w:rsid w:val="00431688"/>
    <w:rsid w:val="004343ED"/>
    <w:rsid w:val="004346EE"/>
    <w:rsid w:val="00434E17"/>
    <w:rsid w:val="00437207"/>
    <w:rsid w:val="00440480"/>
    <w:rsid w:val="00440EA3"/>
    <w:rsid w:val="00442071"/>
    <w:rsid w:val="004428C0"/>
    <w:rsid w:val="004430F0"/>
    <w:rsid w:val="00443C11"/>
    <w:rsid w:val="00444662"/>
    <w:rsid w:val="00445C83"/>
    <w:rsid w:val="00447554"/>
    <w:rsid w:val="00447D8B"/>
    <w:rsid w:val="00450E4E"/>
    <w:rsid w:val="00453462"/>
    <w:rsid w:val="004576D7"/>
    <w:rsid w:val="00460AE0"/>
    <w:rsid w:val="00463800"/>
    <w:rsid w:val="004661A7"/>
    <w:rsid w:val="004665E5"/>
    <w:rsid w:val="00466B8E"/>
    <w:rsid w:val="00466FE5"/>
    <w:rsid w:val="00470C42"/>
    <w:rsid w:val="00470D96"/>
    <w:rsid w:val="00470DD4"/>
    <w:rsid w:val="00476632"/>
    <w:rsid w:val="00477DFF"/>
    <w:rsid w:val="0048189A"/>
    <w:rsid w:val="004832F0"/>
    <w:rsid w:val="00483D50"/>
    <w:rsid w:val="00487B15"/>
    <w:rsid w:val="00492F5E"/>
    <w:rsid w:val="00494AAB"/>
    <w:rsid w:val="0049543C"/>
    <w:rsid w:val="00496A0E"/>
    <w:rsid w:val="00497975"/>
    <w:rsid w:val="00497F72"/>
    <w:rsid w:val="004A0479"/>
    <w:rsid w:val="004A4DE2"/>
    <w:rsid w:val="004B007B"/>
    <w:rsid w:val="004B1363"/>
    <w:rsid w:val="004B3488"/>
    <w:rsid w:val="004B3B77"/>
    <w:rsid w:val="004B5467"/>
    <w:rsid w:val="004D24C9"/>
    <w:rsid w:val="004D2E81"/>
    <w:rsid w:val="004D4B8A"/>
    <w:rsid w:val="004D4FE1"/>
    <w:rsid w:val="004D59BF"/>
    <w:rsid w:val="004D64DA"/>
    <w:rsid w:val="004D697C"/>
    <w:rsid w:val="004E158E"/>
    <w:rsid w:val="004E269E"/>
    <w:rsid w:val="004E2A53"/>
    <w:rsid w:val="004E4160"/>
    <w:rsid w:val="004E444D"/>
    <w:rsid w:val="004E7F38"/>
    <w:rsid w:val="004F05C4"/>
    <w:rsid w:val="004F243C"/>
    <w:rsid w:val="004F3640"/>
    <w:rsid w:val="004F4600"/>
    <w:rsid w:val="004F6A24"/>
    <w:rsid w:val="0050016B"/>
    <w:rsid w:val="00500371"/>
    <w:rsid w:val="00500EB6"/>
    <w:rsid w:val="00501502"/>
    <w:rsid w:val="0051025D"/>
    <w:rsid w:val="005103B5"/>
    <w:rsid w:val="0051438F"/>
    <w:rsid w:val="005149B0"/>
    <w:rsid w:val="00514CD9"/>
    <w:rsid w:val="00516889"/>
    <w:rsid w:val="00520A47"/>
    <w:rsid w:val="005213A5"/>
    <w:rsid w:val="00521837"/>
    <w:rsid w:val="00522BDA"/>
    <w:rsid w:val="00522D4F"/>
    <w:rsid w:val="005248F5"/>
    <w:rsid w:val="0052654C"/>
    <w:rsid w:val="00531829"/>
    <w:rsid w:val="00532F34"/>
    <w:rsid w:val="0053669E"/>
    <w:rsid w:val="0053793B"/>
    <w:rsid w:val="00540A6B"/>
    <w:rsid w:val="005431A2"/>
    <w:rsid w:val="00545980"/>
    <w:rsid w:val="00546F9B"/>
    <w:rsid w:val="00546FC1"/>
    <w:rsid w:val="0054772A"/>
    <w:rsid w:val="00552335"/>
    <w:rsid w:val="00552F4A"/>
    <w:rsid w:val="0055420F"/>
    <w:rsid w:val="00555038"/>
    <w:rsid w:val="00555EEA"/>
    <w:rsid w:val="005562C1"/>
    <w:rsid w:val="00557BC3"/>
    <w:rsid w:val="0056097F"/>
    <w:rsid w:val="0056164A"/>
    <w:rsid w:val="00562E8C"/>
    <w:rsid w:val="00563B5A"/>
    <w:rsid w:val="005642DB"/>
    <w:rsid w:val="00564FA7"/>
    <w:rsid w:val="005672AC"/>
    <w:rsid w:val="0056742C"/>
    <w:rsid w:val="005676E0"/>
    <w:rsid w:val="005677FD"/>
    <w:rsid w:val="00567F38"/>
    <w:rsid w:val="0057031A"/>
    <w:rsid w:val="00570611"/>
    <w:rsid w:val="00570953"/>
    <w:rsid w:val="00571C7D"/>
    <w:rsid w:val="005740A1"/>
    <w:rsid w:val="0057498B"/>
    <w:rsid w:val="00577B09"/>
    <w:rsid w:val="005802C5"/>
    <w:rsid w:val="0058206C"/>
    <w:rsid w:val="00583BF1"/>
    <w:rsid w:val="005840C3"/>
    <w:rsid w:val="00585BDB"/>
    <w:rsid w:val="00586671"/>
    <w:rsid w:val="00586EC5"/>
    <w:rsid w:val="0059272B"/>
    <w:rsid w:val="00593283"/>
    <w:rsid w:val="00593E0A"/>
    <w:rsid w:val="00594A6B"/>
    <w:rsid w:val="00596826"/>
    <w:rsid w:val="005A1C2A"/>
    <w:rsid w:val="005A3347"/>
    <w:rsid w:val="005A50E6"/>
    <w:rsid w:val="005A5369"/>
    <w:rsid w:val="005A6391"/>
    <w:rsid w:val="005B160A"/>
    <w:rsid w:val="005B30F1"/>
    <w:rsid w:val="005B43F0"/>
    <w:rsid w:val="005B5059"/>
    <w:rsid w:val="005B64FA"/>
    <w:rsid w:val="005B6B7D"/>
    <w:rsid w:val="005C0C47"/>
    <w:rsid w:val="005C16DD"/>
    <w:rsid w:val="005C1CD7"/>
    <w:rsid w:val="005C2FAC"/>
    <w:rsid w:val="005C2FDF"/>
    <w:rsid w:val="005C4345"/>
    <w:rsid w:val="005C50E6"/>
    <w:rsid w:val="005D3989"/>
    <w:rsid w:val="005D455D"/>
    <w:rsid w:val="005D5991"/>
    <w:rsid w:val="005D5A0B"/>
    <w:rsid w:val="005D6509"/>
    <w:rsid w:val="005E14EF"/>
    <w:rsid w:val="005E7D7F"/>
    <w:rsid w:val="005F1C69"/>
    <w:rsid w:val="005F3057"/>
    <w:rsid w:val="005F3456"/>
    <w:rsid w:val="005F49FD"/>
    <w:rsid w:val="005F65D9"/>
    <w:rsid w:val="0060010B"/>
    <w:rsid w:val="00602731"/>
    <w:rsid w:val="00602B3A"/>
    <w:rsid w:val="00602C60"/>
    <w:rsid w:val="006034FC"/>
    <w:rsid w:val="00604654"/>
    <w:rsid w:val="0060716E"/>
    <w:rsid w:val="0060724E"/>
    <w:rsid w:val="0060737D"/>
    <w:rsid w:val="00610482"/>
    <w:rsid w:val="0061228C"/>
    <w:rsid w:val="00614B12"/>
    <w:rsid w:val="00617489"/>
    <w:rsid w:val="00617C2F"/>
    <w:rsid w:val="00620715"/>
    <w:rsid w:val="00620F06"/>
    <w:rsid w:val="00622706"/>
    <w:rsid w:val="00627308"/>
    <w:rsid w:val="0063158D"/>
    <w:rsid w:val="00633885"/>
    <w:rsid w:val="00633D1E"/>
    <w:rsid w:val="00635854"/>
    <w:rsid w:val="0064495D"/>
    <w:rsid w:val="00645E27"/>
    <w:rsid w:val="00645F0A"/>
    <w:rsid w:val="006467E4"/>
    <w:rsid w:val="0064765C"/>
    <w:rsid w:val="00650C21"/>
    <w:rsid w:val="00650C40"/>
    <w:rsid w:val="00650D6F"/>
    <w:rsid w:val="00651FBD"/>
    <w:rsid w:val="006520B2"/>
    <w:rsid w:val="0065389D"/>
    <w:rsid w:val="006552B9"/>
    <w:rsid w:val="00655B24"/>
    <w:rsid w:val="00661686"/>
    <w:rsid w:val="00661FD3"/>
    <w:rsid w:val="00662B5A"/>
    <w:rsid w:val="00662DD6"/>
    <w:rsid w:val="00663CDE"/>
    <w:rsid w:val="00664CEC"/>
    <w:rsid w:val="00666549"/>
    <w:rsid w:val="006671B7"/>
    <w:rsid w:val="00667E41"/>
    <w:rsid w:val="00675D1E"/>
    <w:rsid w:val="00676176"/>
    <w:rsid w:val="006827A8"/>
    <w:rsid w:val="00682D7B"/>
    <w:rsid w:val="00686342"/>
    <w:rsid w:val="00687319"/>
    <w:rsid w:val="00690DA9"/>
    <w:rsid w:val="00693193"/>
    <w:rsid w:val="006942CC"/>
    <w:rsid w:val="00694D81"/>
    <w:rsid w:val="00695E04"/>
    <w:rsid w:val="00696444"/>
    <w:rsid w:val="0069657C"/>
    <w:rsid w:val="00696DAA"/>
    <w:rsid w:val="006973FD"/>
    <w:rsid w:val="006A4D94"/>
    <w:rsid w:val="006A4F29"/>
    <w:rsid w:val="006A5FA0"/>
    <w:rsid w:val="006B10F7"/>
    <w:rsid w:val="006B18DD"/>
    <w:rsid w:val="006B1A7D"/>
    <w:rsid w:val="006B680C"/>
    <w:rsid w:val="006B6F89"/>
    <w:rsid w:val="006C06C6"/>
    <w:rsid w:val="006C0C97"/>
    <w:rsid w:val="006C3EC2"/>
    <w:rsid w:val="006C4BAA"/>
    <w:rsid w:val="006C57E0"/>
    <w:rsid w:val="006C7F23"/>
    <w:rsid w:val="006D0E10"/>
    <w:rsid w:val="006D4F16"/>
    <w:rsid w:val="006E083F"/>
    <w:rsid w:val="006E1575"/>
    <w:rsid w:val="006E3082"/>
    <w:rsid w:val="006E3EDD"/>
    <w:rsid w:val="006E43D7"/>
    <w:rsid w:val="006E600D"/>
    <w:rsid w:val="006E75D9"/>
    <w:rsid w:val="006E7C43"/>
    <w:rsid w:val="006F1020"/>
    <w:rsid w:val="006F1B30"/>
    <w:rsid w:val="006F2A42"/>
    <w:rsid w:val="006F421B"/>
    <w:rsid w:val="006F7A4B"/>
    <w:rsid w:val="00700F91"/>
    <w:rsid w:val="00702BFD"/>
    <w:rsid w:val="0070383D"/>
    <w:rsid w:val="0070400F"/>
    <w:rsid w:val="007060FC"/>
    <w:rsid w:val="0071171B"/>
    <w:rsid w:val="0071229F"/>
    <w:rsid w:val="007128F8"/>
    <w:rsid w:val="00714326"/>
    <w:rsid w:val="00716C45"/>
    <w:rsid w:val="00722181"/>
    <w:rsid w:val="00725755"/>
    <w:rsid w:val="00727984"/>
    <w:rsid w:val="007303A6"/>
    <w:rsid w:val="00732976"/>
    <w:rsid w:val="00732E48"/>
    <w:rsid w:val="00735440"/>
    <w:rsid w:val="00744293"/>
    <w:rsid w:val="00746645"/>
    <w:rsid w:val="0074748F"/>
    <w:rsid w:val="00747C1B"/>
    <w:rsid w:val="007506BE"/>
    <w:rsid w:val="00752600"/>
    <w:rsid w:val="0075370B"/>
    <w:rsid w:val="00762345"/>
    <w:rsid w:val="00762648"/>
    <w:rsid w:val="00763C95"/>
    <w:rsid w:val="0076491F"/>
    <w:rsid w:val="00772D0D"/>
    <w:rsid w:val="00776F0B"/>
    <w:rsid w:val="00777088"/>
    <w:rsid w:val="007800EC"/>
    <w:rsid w:val="0078035D"/>
    <w:rsid w:val="007821A3"/>
    <w:rsid w:val="00783D48"/>
    <w:rsid w:val="00784CE4"/>
    <w:rsid w:val="007864BC"/>
    <w:rsid w:val="00787DA7"/>
    <w:rsid w:val="00790C25"/>
    <w:rsid w:val="007921E8"/>
    <w:rsid w:val="00793432"/>
    <w:rsid w:val="00794BB7"/>
    <w:rsid w:val="007950DB"/>
    <w:rsid w:val="007956A0"/>
    <w:rsid w:val="00795D1E"/>
    <w:rsid w:val="0079793E"/>
    <w:rsid w:val="007A0675"/>
    <w:rsid w:val="007A1C95"/>
    <w:rsid w:val="007A4238"/>
    <w:rsid w:val="007A5F50"/>
    <w:rsid w:val="007A72F2"/>
    <w:rsid w:val="007A770C"/>
    <w:rsid w:val="007B05DB"/>
    <w:rsid w:val="007B2C7D"/>
    <w:rsid w:val="007B2F3B"/>
    <w:rsid w:val="007B3784"/>
    <w:rsid w:val="007B454C"/>
    <w:rsid w:val="007B4D96"/>
    <w:rsid w:val="007B5A53"/>
    <w:rsid w:val="007B5C5E"/>
    <w:rsid w:val="007B5CBD"/>
    <w:rsid w:val="007B6D50"/>
    <w:rsid w:val="007B7BC3"/>
    <w:rsid w:val="007C0376"/>
    <w:rsid w:val="007C3FCD"/>
    <w:rsid w:val="007C463C"/>
    <w:rsid w:val="007C4867"/>
    <w:rsid w:val="007C546A"/>
    <w:rsid w:val="007C5692"/>
    <w:rsid w:val="007C5C47"/>
    <w:rsid w:val="007C6AF8"/>
    <w:rsid w:val="007C6C5A"/>
    <w:rsid w:val="007D4B24"/>
    <w:rsid w:val="007D62AB"/>
    <w:rsid w:val="007E3625"/>
    <w:rsid w:val="007E4978"/>
    <w:rsid w:val="007F2D3F"/>
    <w:rsid w:val="007F3560"/>
    <w:rsid w:val="007F4867"/>
    <w:rsid w:val="007F6A6B"/>
    <w:rsid w:val="00802FA7"/>
    <w:rsid w:val="0080359B"/>
    <w:rsid w:val="00803CDC"/>
    <w:rsid w:val="008044C2"/>
    <w:rsid w:val="00805A33"/>
    <w:rsid w:val="00805D75"/>
    <w:rsid w:val="0080799B"/>
    <w:rsid w:val="00811A90"/>
    <w:rsid w:val="00811D50"/>
    <w:rsid w:val="00811E46"/>
    <w:rsid w:val="0081324C"/>
    <w:rsid w:val="0081530A"/>
    <w:rsid w:val="00815710"/>
    <w:rsid w:val="00816926"/>
    <w:rsid w:val="00817160"/>
    <w:rsid w:val="008172C2"/>
    <w:rsid w:val="00817B23"/>
    <w:rsid w:val="00817B71"/>
    <w:rsid w:val="00821FDE"/>
    <w:rsid w:val="008232E5"/>
    <w:rsid w:val="00823D6C"/>
    <w:rsid w:val="00823E53"/>
    <w:rsid w:val="008258C8"/>
    <w:rsid w:val="008264DF"/>
    <w:rsid w:val="00833397"/>
    <w:rsid w:val="00841285"/>
    <w:rsid w:val="00841811"/>
    <w:rsid w:val="0084340E"/>
    <w:rsid w:val="0084533F"/>
    <w:rsid w:val="00846FBC"/>
    <w:rsid w:val="0085549B"/>
    <w:rsid w:val="008555E3"/>
    <w:rsid w:val="008556A9"/>
    <w:rsid w:val="00855C95"/>
    <w:rsid w:val="00857B03"/>
    <w:rsid w:val="0086648E"/>
    <w:rsid w:val="00866BDA"/>
    <w:rsid w:val="008677AA"/>
    <w:rsid w:val="0087091B"/>
    <w:rsid w:val="00872514"/>
    <w:rsid w:val="00875802"/>
    <w:rsid w:val="00875A7A"/>
    <w:rsid w:val="00875A85"/>
    <w:rsid w:val="00876023"/>
    <w:rsid w:val="00876869"/>
    <w:rsid w:val="0088127A"/>
    <w:rsid w:val="00881F25"/>
    <w:rsid w:val="00882EDD"/>
    <w:rsid w:val="00883169"/>
    <w:rsid w:val="00883A84"/>
    <w:rsid w:val="00884DFF"/>
    <w:rsid w:val="008852DE"/>
    <w:rsid w:val="00885901"/>
    <w:rsid w:val="00885918"/>
    <w:rsid w:val="008943E7"/>
    <w:rsid w:val="00895408"/>
    <w:rsid w:val="008969EC"/>
    <w:rsid w:val="008975A6"/>
    <w:rsid w:val="008A59A4"/>
    <w:rsid w:val="008B2438"/>
    <w:rsid w:val="008B282F"/>
    <w:rsid w:val="008B2C9B"/>
    <w:rsid w:val="008B301D"/>
    <w:rsid w:val="008B314B"/>
    <w:rsid w:val="008B4B63"/>
    <w:rsid w:val="008B506B"/>
    <w:rsid w:val="008C0793"/>
    <w:rsid w:val="008C0C80"/>
    <w:rsid w:val="008C105D"/>
    <w:rsid w:val="008C1DCC"/>
    <w:rsid w:val="008C21D4"/>
    <w:rsid w:val="008C2945"/>
    <w:rsid w:val="008C2D22"/>
    <w:rsid w:val="008C40A1"/>
    <w:rsid w:val="008C68C9"/>
    <w:rsid w:val="008D0FB1"/>
    <w:rsid w:val="008D13F8"/>
    <w:rsid w:val="008D232A"/>
    <w:rsid w:val="008D2567"/>
    <w:rsid w:val="008D4D42"/>
    <w:rsid w:val="008D5CE1"/>
    <w:rsid w:val="008E1033"/>
    <w:rsid w:val="008E13FD"/>
    <w:rsid w:val="008E1DA2"/>
    <w:rsid w:val="008E2558"/>
    <w:rsid w:val="008E4A58"/>
    <w:rsid w:val="008E535B"/>
    <w:rsid w:val="008F0055"/>
    <w:rsid w:val="008F10F2"/>
    <w:rsid w:val="008F169E"/>
    <w:rsid w:val="008F1A63"/>
    <w:rsid w:val="008F3271"/>
    <w:rsid w:val="008F3725"/>
    <w:rsid w:val="008F7309"/>
    <w:rsid w:val="008F79D4"/>
    <w:rsid w:val="009000CE"/>
    <w:rsid w:val="00900394"/>
    <w:rsid w:val="00902206"/>
    <w:rsid w:val="00902B1D"/>
    <w:rsid w:val="00902E02"/>
    <w:rsid w:val="009035DC"/>
    <w:rsid w:val="009051C3"/>
    <w:rsid w:val="00905291"/>
    <w:rsid w:val="00911C82"/>
    <w:rsid w:val="0091380D"/>
    <w:rsid w:val="00913B70"/>
    <w:rsid w:val="00920CA0"/>
    <w:rsid w:val="00927597"/>
    <w:rsid w:val="009278A1"/>
    <w:rsid w:val="00927D63"/>
    <w:rsid w:val="00930159"/>
    <w:rsid w:val="0093087D"/>
    <w:rsid w:val="00931422"/>
    <w:rsid w:val="009314B2"/>
    <w:rsid w:val="00931E62"/>
    <w:rsid w:val="00931F23"/>
    <w:rsid w:val="00932DF2"/>
    <w:rsid w:val="009338AB"/>
    <w:rsid w:val="00933BAA"/>
    <w:rsid w:val="009362DD"/>
    <w:rsid w:val="00940532"/>
    <w:rsid w:val="0094229A"/>
    <w:rsid w:val="009426AB"/>
    <w:rsid w:val="00944B23"/>
    <w:rsid w:val="00944C86"/>
    <w:rsid w:val="00953C8F"/>
    <w:rsid w:val="00954356"/>
    <w:rsid w:val="0095489E"/>
    <w:rsid w:val="00955242"/>
    <w:rsid w:val="009572AE"/>
    <w:rsid w:val="00957E7B"/>
    <w:rsid w:val="00960F22"/>
    <w:rsid w:val="009612F0"/>
    <w:rsid w:val="00961A86"/>
    <w:rsid w:val="00961F3F"/>
    <w:rsid w:val="00962804"/>
    <w:rsid w:val="00963A23"/>
    <w:rsid w:val="00963AC3"/>
    <w:rsid w:val="009640D6"/>
    <w:rsid w:val="00965477"/>
    <w:rsid w:val="0096658F"/>
    <w:rsid w:val="00966AA3"/>
    <w:rsid w:val="00966FAD"/>
    <w:rsid w:val="00967C6A"/>
    <w:rsid w:val="00970049"/>
    <w:rsid w:val="009700BA"/>
    <w:rsid w:val="00971A3C"/>
    <w:rsid w:val="00971D4E"/>
    <w:rsid w:val="009811FD"/>
    <w:rsid w:val="00984578"/>
    <w:rsid w:val="00984EE2"/>
    <w:rsid w:val="00985386"/>
    <w:rsid w:val="009854A5"/>
    <w:rsid w:val="00985E7B"/>
    <w:rsid w:val="00986B4B"/>
    <w:rsid w:val="009909D5"/>
    <w:rsid w:val="00990D0B"/>
    <w:rsid w:val="009916C8"/>
    <w:rsid w:val="00992C9E"/>
    <w:rsid w:val="00993EB5"/>
    <w:rsid w:val="00995BB4"/>
    <w:rsid w:val="00995DD4"/>
    <w:rsid w:val="00996013"/>
    <w:rsid w:val="00996794"/>
    <w:rsid w:val="00997264"/>
    <w:rsid w:val="0099731A"/>
    <w:rsid w:val="009A0521"/>
    <w:rsid w:val="009A0A1F"/>
    <w:rsid w:val="009A1054"/>
    <w:rsid w:val="009A12BA"/>
    <w:rsid w:val="009A2320"/>
    <w:rsid w:val="009A2E89"/>
    <w:rsid w:val="009A3329"/>
    <w:rsid w:val="009A4310"/>
    <w:rsid w:val="009A4B48"/>
    <w:rsid w:val="009A6AD8"/>
    <w:rsid w:val="009A6B7F"/>
    <w:rsid w:val="009A7BC3"/>
    <w:rsid w:val="009B2AE4"/>
    <w:rsid w:val="009C2F19"/>
    <w:rsid w:val="009C3CCC"/>
    <w:rsid w:val="009C5A16"/>
    <w:rsid w:val="009C7B1D"/>
    <w:rsid w:val="009D1ED0"/>
    <w:rsid w:val="009D390C"/>
    <w:rsid w:val="009D6DB1"/>
    <w:rsid w:val="009D76C3"/>
    <w:rsid w:val="009D7B8A"/>
    <w:rsid w:val="009E02A2"/>
    <w:rsid w:val="009E16B2"/>
    <w:rsid w:val="009E20CA"/>
    <w:rsid w:val="009E6551"/>
    <w:rsid w:val="009F4BFA"/>
    <w:rsid w:val="009F5F8C"/>
    <w:rsid w:val="00A03098"/>
    <w:rsid w:val="00A04B96"/>
    <w:rsid w:val="00A05B53"/>
    <w:rsid w:val="00A0652D"/>
    <w:rsid w:val="00A06B9E"/>
    <w:rsid w:val="00A072F0"/>
    <w:rsid w:val="00A10AEA"/>
    <w:rsid w:val="00A10B4C"/>
    <w:rsid w:val="00A10D1C"/>
    <w:rsid w:val="00A12882"/>
    <w:rsid w:val="00A13565"/>
    <w:rsid w:val="00A13E9E"/>
    <w:rsid w:val="00A14648"/>
    <w:rsid w:val="00A14FFD"/>
    <w:rsid w:val="00A15418"/>
    <w:rsid w:val="00A15DAE"/>
    <w:rsid w:val="00A17149"/>
    <w:rsid w:val="00A26214"/>
    <w:rsid w:val="00A27032"/>
    <w:rsid w:val="00A31739"/>
    <w:rsid w:val="00A33C00"/>
    <w:rsid w:val="00A348CF"/>
    <w:rsid w:val="00A34CB0"/>
    <w:rsid w:val="00A37015"/>
    <w:rsid w:val="00A37774"/>
    <w:rsid w:val="00A37D74"/>
    <w:rsid w:val="00A37EA8"/>
    <w:rsid w:val="00A424DC"/>
    <w:rsid w:val="00A45AA0"/>
    <w:rsid w:val="00A47A4F"/>
    <w:rsid w:val="00A51207"/>
    <w:rsid w:val="00A514CB"/>
    <w:rsid w:val="00A53561"/>
    <w:rsid w:val="00A54B59"/>
    <w:rsid w:val="00A54EEF"/>
    <w:rsid w:val="00A55123"/>
    <w:rsid w:val="00A5654E"/>
    <w:rsid w:val="00A5759E"/>
    <w:rsid w:val="00A6022D"/>
    <w:rsid w:val="00A60684"/>
    <w:rsid w:val="00A60CA9"/>
    <w:rsid w:val="00A615DE"/>
    <w:rsid w:val="00A63511"/>
    <w:rsid w:val="00A6618F"/>
    <w:rsid w:val="00A67B0C"/>
    <w:rsid w:val="00A71672"/>
    <w:rsid w:val="00A719CA"/>
    <w:rsid w:val="00A72453"/>
    <w:rsid w:val="00A74ED6"/>
    <w:rsid w:val="00A76C81"/>
    <w:rsid w:val="00A77ED0"/>
    <w:rsid w:val="00A80592"/>
    <w:rsid w:val="00A815C6"/>
    <w:rsid w:val="00A81655"/>
    <w:rsid w:val="00A81F6B"/>
    <w:rsid w:val="00A83D75"/>
    <w:rsid w:val="00A84480"/>
    <w:rsid w:val="00A85884"/>
    <w:rsid w:val="00A85F39"/>
    <w:rsid w:val="00A86155"/>
    <w:rsid w:val="00A86173"/>
    <w:rsid w:val="00A861DE"/>
    <w:rsid w:val="00A86E06"/>
    <w:rsid w:val="00A9247D"/>
    <w:rsid w:val="00A931C7"/>
    <w:rsid w:val="00A93A34"/>
    <w:rsid w:val="00A950A2"/>
    <w:rsid w:val="00A97AA2"/>
    <w:rsid w:val="00AA0D38"/>
    <w:rsid w:val="00AA0F08"/>
    <w:rsid w:val="00AA1CCF"/>
    <w:rsid w:val="00AA552A"/>
    <w:rsid w:val="00AA78CD"/>
    <w:rsid w:val="00AB47BF"/>
    <w:rsid w:val="00AB5A9A"/>
    <w:rsid w:val="00AC0131"/>
    <w:rsid w:val="00AC05CC"/>
    <w:rsid w:val="00AC2C27"/>
    <w:rsid w:val="00AC2E33"/>
    <w:rsid w:val="00AC3F25"/>
    <w:rsid w:val="00AC4996"/>
    <w:rsid w:val="00AC49DB"/>
    <w:rsid w:val="00AC5E87"/>
    <w:rsid w:val="00AC6248"/>
    <w:rsid w:val="00AC6517"/>
    <w:rsid w:val="00AC67EC"/>
    <w:rsid w:val="00AD22C2"/>
    <w:rsid w:val="00AD2583"/>
    <w:rsid w:val="00AD26D8"/>
    <w:rsid w:val="00AD3BA6"/>
    <w:rsid w:val="00AD3CE2"/>
    <w:rsid w:val="00AE3F23"/>
    <w:rsid w:val="00AE76FA"/>
    <w:rsid w:val="00AE77BE"/>
    <w:rsid w:val="00AF0154"/>
    <w:rsid w:val="00AF06FF"/>
    <w:rsid w:val="00AF1D8E"/>
    <w:rsid w:val="00AF4F10"/>
    <w:rsid w:val="00AF6885"/>
    <w:rsid w:val="00AF7224"/>
    <w:rsid w:val="00B001DE"/>
    <w:rsid w:val="00B00AAE"/>
    <w:rsid w:val="00B01337"/>
    <w:rsid w:val="00B01D32"/>
    <w:rsid w:val="00B02D1D"/>
    <w:rsid w:val="00B05F34"/>
    <w:rsid w:val="00B0614C"/>
    <w:rsid w:val="00B069F4"/>
    <w:rsid w:val="00B071B9"/>
    <w:rsid w:val="00B115CB"/>
    <w:rsid w:val="00B117B3"/>
    <w:rsid w:val="00B11BF8"/>
    <w:rsid w:val="00B11FF0"/>
    <w:rsid w:val="00B12511"/>
    <w:rsid w:val="00B15B2D"/>
    <w:rsid w:val="00B162B5"/>
    <w:rsid w:val="00B1737B"/>
    <w:rsid w:val="00B214D0"/>
    <w:rsid w:val="00B22466"/>
    <w:rsid w:val="00B252CC"/>
    <w:rsid w:val="00B256DC"/>
    <w:rsid w:val="00B26257"/>
    <w:rsid w:val="00B2712C"/>
    <w:rsid w:val="00B30193"/>
    <w:rsid w:val="00B30562"/>
    <w:rsid w:val="00B32CBC"/>
    <w:rsid w:val="00B36ECF"/>
    <w:rsid w:val="00B43FE6"/>
    <w:rsid w:val="00B45EB1"/>
    <w:rsid w:val="00B526A7"/>
    <w:rsid w:val="00B53A84"/>
    <w:rsid w:val="00B57977"/>
    <w:rsid w:val="00B60447"/>
    <w:rsid w:val="00B6101F"/>
    <w:rsid w:val="00B61202"/>
    <w:rsid w:val="00B61C6D"/>
    <w:rsid w:val="00B64CDA"/>
    <w:rsid w:val="00B66D36"/>
    <w:rsid w:val="00B67CAD"/>
    <w:rsid w:val="00B67D68"/>
    <w:rsid w:val="00B67E5C"/>
    <w:rsid w:val="00B74DB6"/>
    <w:rsid w:val="00B7657E"/>
    <w:rsid w:val="00B81625"/>
    <w:rsid w:val="00B82F5D"/>
    <w:rsid w:val="00B84025"/>
    <w:rsid w:val="00B919DE"/>
    <w:rsid w:val="00B91D31"/>
    <w:rsid w:val="00B92198"/>
    <w:rsid w:val="00B9421A"/>
    <w:rsid w:val="00B943A6"/>
    <w:rsid w:val="00B95130"/>
    <w:rsid w:val="00B959CF"/>
    <w:rsid w:val="00B96361"/>
    <w:rsid w:val="00B96A32"/>
    <w:rsid w:val="00B96DD8"/>
    <w:rsid w:val="00B971FA"/>
    <w:rsid w:val="00BA6787"/>
    <w:rsid w:val="00BA7707"/>
    <w:rsid w:val="00BB250B"/>
    <w:rsid w:val="00BB4613"/>
    <w:rsid w:val="00BB4732"/>
    <w:rsid w:val="00BB4DB4"/>
    <w:rsid w:val="00BB579D"/>
    <w:rsid w:val="00BB64F6"/>
    <w:rsid w:val="00BC0CBD"/>
    <w:rsid w:val="00BC19E3"/>
    <w:rsid w:val="00BC1BE3"/>
    <w:rsid w:val="00BC1E79"/>
    <w:rsid w:val="00BC2638"/>
    <w:rsid w:val="00BC36EF"/>
    <w:rsid w:val="00BC39C2"/>
    <w:rsid w:val="00BC3BAB"/>
    <w:rsid w:val="00BC49EC"/>
    <w:rsid w:val="00BD0A04"/>
    <w:rsid w:val="00BD12CD"/>
    <w:rsid w:val="00BD16CF"/>
    <w:rsid w:val="00BD1776"/>
    <w:rsid w:val="00BD3885"/>
    <w:rsid w:val="00BD4C3E"/>
    <w:rsid w:val="00BE0C31"/>
    <w:rsid w:val="00BE317A"/>
    <w:rsid w:val="00BE4269"/>
    <w:rsid w:val="00BE5E6B"/>
    <w:rsid w:val="00BE7505"/>
    <w:rsid w:val="00BE7BE5"/>
    <w:rsid w:val="00BE7EE1"/>
    <w:rsid w:val="00BF0B44"/>
    <w:rsid w:val="00C024BF"/>
    <w:rsid w:val="00C03EC8"/>
    <w:rsid w:val="00C04E09"/>
    <w:rsid w:val="00C070B1"/>
    <w:rsid w:val="00C10046"/>
    <w:rsid w:val="00C1084D"/>
    <w:rsid w:val="00C13422"/>
    <w:rsid w:val="00C13943"/>
    <w:rsid w:val="00C15801"/>
    <w:rsid w:val="00C167AF"/>
    <w:rsid w:val="00C1704E"/>
    <w:rsid w:val="00C17B49"/>
    <w:rsid w:val="00C2338E"/>
    <w:rsid w:val="00C2351E"/>
    <w:rsid w:val="00C2391C"/>
    <w:rsid w:val="00C2475D"/>
    <w:rsid w:val="00C25D86"/>
    <w:rsid w:val="00C26F20"/>
    <w:rsid w:val="00C27373"/>
    <w:rsid w:val="00C31B37"/>
    <w:rsid w:val="00C3417C"/>
    <w:rsid w:val="00C365FE"/>
    <w:rsid w:val="00C36C47"/>
    <w:rsid w:val="00C37091"/>
    <w:rsid w:val="00C37C3F"/>
    <w:rsid w:val="00C41422"/>
    <w:rsid w:val="00C43697"/>
    <w:rsid w:val="00C43D56"/>
    <w:rsid w:val="00C452DD"/>
    <w:rsid w:val="00C51B89"/>
    <w:rsid w:val="00C5271B"/>
    <w:rsid w:val="00C54A1C"/>
    <w:rsid w:val="00C55416"/>
    <w:rsid w:val="00C560E9"/>
    <w:rsid w:val="00C5614D"/>
    <w:rsid w:val="00C56ED6"/>
    <w:rsid w:val="00C57A6A"/>
    <w:rsid w:val="00C600F1"/>
    <w:rsid w:val="00C60A3A"/>
    <w:rsid w:val="00C6106F"/>
    <w:rsid w:val="00C62521"/>
    <w:rsid w:val="00C63D2F"/>
    <w:rsid w:val="00C66294"/>
    <w:rsid w:val="00C706E9"/>
    <w:rsid w:val="00C729AD"/>
    <w:rsid w:val="00C73040"/>
    <w:rsid w:val="00C75E49"/>
    <w:rsid w:val="00C75F81"/>
    <w:rsid w:val="00C76726"/>
    <w:rsid w:val="00C77E6F"/>
    <w:rsid w:val="00C83411"/>
    <w:rsid w:val="00C8369D"/>
    <w:rsid w:val="00C847F3"/>
    <w:rsid w:val="00C87194"/>
    <w:rsid w:val="00C9166B"/>
    <w:rsid w:val="00C95B51"/>
    <w:rsid w:val="00C96EA2"/>
    <w:rsid w:val="00CA12F0"/>
    <w:rsid w:val="00CA23F2"/>
    <w:rsid w:val="00CA3771"/>
    <w:rsid w:val="00CA58C0"/>
    <w:rsid w:val="00CA612C"/>
    <w:rsid w:val="00CA61F6"/>
    <w:rsid w:val="00CA6A89"/>
    <w:rsid w:val="00CB1C58"/>
    <w:rsid w:val="00CC0D54"/>
    <w:rsid w:val="00CC2785"/>
    <w:rsid w:val="00CC5760"/>
    <w:rsid w:val="00CD050A"/>
    <w:rsid w:val="00CD06FB"/>
    <w:rsid w:val="00CD269B"/>
    <w:rsid w:val="00CD6785"/>
    <w:rsid w:val="00CD722D"/>
    <w:rsid w:val="00CE1B1F"/>
    <w:rsid w:val="00CE2629"/>
    <w:rsid w:val="00CE278D"/>
    <w:rsid w:val="00CE45CA"/>
    <w:rsid w:val="00CE4FB5"/>
    <w:rsid w:val="00CE63BF"/>
    <w:rsid w:val="00CF3504"/>
    <w:rsid w:val="00CF3629"/>
    <w:rsid w:val="00CF4A81"/>
    <w:rsid w:val="00CF6958"/>
    <w:rsid w:val="00CF7E1A"/>
    <w:rsid w:val="00D00628"/>
    <w:rsid w:val="00D01F1D"/>
    <w:rsid w:val="00D027EF"/>
    <w:rsid w:val="00D04475"/>
    <w:rsid w:val="00D067EB"/>
    <w:rsid w:val="00D1042D"/>
    <w:rsid w:val="00D104D3"/>
    <w:rsid w:val="00D12D69"/>
    <w:rsid w:val="00D1500F"/>
    <w:rsid w:val="00D16795"/>
    <w:rsid w:val="00D2079D"/>
    <w:rsid w:val="00D21ABE"/>
    <w:rsid w:val="00D229BD"/>
    <w:rsid w:val="00D238DA"/>
    <w:rsid w:val="00D24A07"/>
    <w:rsid w:val="00D262CA"/>
    <w:rsid w:val="00D27896"/>
    <w:rsid w:val="00D27CE5"/>
    <w:rsid w:val="00D3052E"/>
    <w:rsid w:val="00D30F05"/>
    <w:rsid w:val="00D33057"/>
    <w:rsid w:val="00D336C5"/>
    <w:rsid w:val="00D348CD"/>
    <w:rsid w:val="00D362E8"/>
    <w:rsid w:val="00D3728B"/>
    <w:rsid w:val="00D37885"/>
    <w:rsid w:val="00D4031A"/>
    <w:rsid w:val="00D41389"/>
    <w:rsid w:val="00D42DD2"/>
    <w:rsid w:val="00D430C8"/>
    <w:rsid w:val="00D43B6E"/>
    <w:rsid w:val="00D505C6"/>
    <w:rsid w:val="00D509D7"/>
    <w:rsid w:val="00D50AD0"/>
    <w:rsid w:val="00D5115B"/>
    <w:rsid w:val="00D51BA7"/>
    <w:rsid w:val="00D52EB6"/>
    <w:rsid w:val="00D54AFF"/>
    <w:rsid w:val="00D5523A"/>
    <w:rsid w:val="00D559DE"/>
    <w:rsid w:val="00D56E04"/>
    <w:rsid w:val="00D61AEF"/>
    <w:rsid w:val="00D651A6"/>
    <w:rsid w:val="00D67EA6"/>
    <w:rsid w:val="00D70D67"/>
    <w:rsid w:val="00D72AA4"/>
    <w:rsid w:val="00D81226"/>
    <w:rsid w:val="00D81FE5"/>
    <w:rsid w:val="00D8613B"/>
    <w:rsid w:val="00D862C5"/>
    <w:rsid w:val="00D86A40"/>
    <w:rsid w:val="00D90CE0"/>
    <w:rsid w:val="00D929B1"/>
    <w:rsid w:val="00D92A66"/>
    <w:rsid w:val="00D92EBB"/>
    <w:rsid w:val="00D9428A"/>
    <w:rsid w:val="00D94425"/>
    <w:rsid w:val="00D9595F"/>
    <w:rsid w:val="00D97905"/>
    <w:rsid w:val="00DA3A53"/>
    <w:rsid w:val="00DA6C2A"/>
    <w:rsid w:val="00DB1ED8"/>
    <w:rsid w:val="00DB3848"/>
    <w:rsid w:val="00DB4CCE"/>
    <w:rsid w:val="00DB6DE0"/>
    <w:rsid w:val="00DB6FEB"/>
    <w:rsid w:val="00DB728A"/>
    <w:rsid w:val="00DC0541"/>
    <w:rsid w:val="00DC0925"/>
    <w:rsid w:val="00DC2D7B"/>
    <w:rsid w:val="00DC3343"/>
    <w:rsid w:val="00DC3354"/>
    <w:rsid w:val="00DC419A"/>
    <w:rsid w:val="00DC4AEA"/>
    <w:rsid w:val="00DC5ABE"/>
    <w:rsid w:val="00DC6425"/>
    <w:rsid w:val="00DC64E9"/>
    <w:rsid w:val="00DC7BBC"/>
    <w:rsid w:val="00DD20FE"/>
    <w:rsid w:val="00DD34E3"/>
    <w:rsid w:val="00DD3ACA"/>
    <w:rsid w:val="00DD3DB8"/>
    <w:rsid w:val="00DD45E2"/>
    <w:rsid w:val="00DD68A2"/>
    <w:rsid w:val="00DD6C9C"/>
    <w:rsid w:val="00DE04C7"/>
    <w:rsid w:val="00DE477B"/>
    <w:rsid w:val="00DE4AA1"/>
    <w:rsid w:val="00DE76E6"/>
    <w:rsid w:val="00DE7D03"/>
    <w:rsid w:val="00DF0082"/>
    <w:rsid w:val="00DF0273"/>
    <w:rsid w:val="00DF1AFC"/>
    <w:rsid w:val="00DF277F"/>
    <w:rsid w:val="00DF3FAB"/>
    <w:rsid w:val="00DF6F5C"/>
    <w:rsid w:val="00DF75FC"/>
    <w:rsid w:val="00E01606"/>
    <w:rsid w:val="00E05C68"/>
    <w:rsid w:val="00E07545"/>
    <w:rsid w:val="00E079B5"/>
    <w:rsid w:val="00E10607"/>
    <w:rsid w:val="00E1291F"/>
    <w:rsid w:val="00E12D8C"/>
    <w:rsid w:val="00E13CD1"/>
    <w:rsid w:val="00E14FBB"/>
    <w:rsid w:val="00E161B0"/>
    <w:rsid w:val="00E16903"/>
    <w:rsid w:val="00E16DD1"/>
    <w:rsid w:val="00E20D0E"/>
    <w:rsid w:val="00E226E9"/>
    <w:rsid w:val="00E26348"/>
    <w:rsid w:val="00E27426"/>
    <w:rsid w:val="00E27B64"/>
    <w:rsid w:val="00E301D8"/>
    <w:rsid w:val="00E30890"/>
    <w:rsid w:val="00E3173A"/>
    <w:rsid w:val="00E32984"/>
    <w:rsid w:val="00E34672"/>
    <w:rsid w:val="00E34BA5"/>
    <w:rsid w:val="00E3715D"/>
    <w:rsid w:val="00E377FD"/>
    <w:rsid w:val="00E4098A"/>
    <w:rsid w:val="00E41866"/>
    <w:rsid w:val="00E428FC"/>
    <w:rsid w:val="00E42B5E"/>
    <w:rsid w:val="00E45B60"/>
    <w:rsid w:val="00E47EFB"/>
    <w:rsid w:val="00E513A0"/>
    <w:rsid w:val="00E51541"/>
    <w:rsid w:val="00E51B82"/>
    <w:rsid w:val="00E55E25"/>
    <w:rsid w:val="00E57EAC"/>
    <w:rsid w:val="00E60B07"/>
    <w:rsid w:val="00E60F01"/>
    <w:rsid w:val="00E64D26"/>
    <w:rsid w:val="00E65E3B"/>
    <w:rsid w:val="00E67A95"/>
    <w:rsid w:val="00E70BC1"/>
    <w:rsid w:val="00E7117B"/>
    <w:rsid w:val="00E72E05"/>
    <w:rsid w:val="00E74E73"/>
    <w:rsid w:val="00E76B6C"/>
    <w:rsid w:val="00E81A5A"/>
    <w:rsid w:val="00E85C16"/>
    <w:rsid w:val="00E87739"/>
    <w:rsid w:val="00E91735"/>
    <w:rsid w:val="00E930BF"/>
    <w:rsid w:val="00E96851"/>
    <w:rsid w:val="00E968D6"/>
    <w:rsid w:val="00E974A0"/>
    <w:rsid w:val="00EA0396"/>
    <w:rsid w:val="00EA2028"/>
    <w:rsid w:val="00EA2E47"/>
    <w:rsid w:val="00EA3065"/>
    <w:rsid w:val="00EA3E90"/>
    <w:rsid w:val="00EA4979"/>
    <w:rsid w:val="00EA7AA9"/>
    <w:rsid w:val="00EB0267"/>
    <w:rsid w:val="00EB2B9B"/>
    <w:rsid w:val="00EB644C"/>
    <w:rsid w:val="00EC5CC5"/>
    <w:rsid w:val="00ED29BF"/>
    <w:rsid w:val="00ED2C83"/>
    <w:rsid w:val="00EE0316"/>
    <w:rsid w:val="00EE0E85"/>
    <w:rsid w:val="00EE1EB3"/>
    <w:rsid w:val="00EE2BAE"/>
    <w:rsid w:val="00EE2C89"/>
    <w:rsid w:val="00EE303E"/>
    <w:rsid w:val="00EE429F"/>
    <w:rsid w:val="00EE6846"/>
    <w:rsid w:val="00EF1B34"/>
    <w:rsid w:val="00EF3FFB"/>
    <w:rsid w:val="00EF4143"/>
    <w:rsid w:val="00EF47DE"/>
    <w:rsid w:val="00EF75A2"/>
    <w:rsid w:val="00EF79D8"/>
    <w:rsid w:val="00F001DD"/>
    <w:rsid w:val="00F033B9"/>
    <w:rsid w:val="00F03ECA"/>
    <w:rsid w:val="00F05432"/>
    <w:rsid w:val="00F05900"/>
    <w:rsid w:val="00F06FB1"/>
    <w:rsid w:val="00F15B4F"/>
    <w:rsid w:val="00F1658E"/>
    <w:rsid w:val="00F204AD"/>
    <w:rsid w:val="00F229AB"/>
    <w:rsid w:val="00F23552"/>
    <w:rsid w:val="00F235E2"/>
    <w:rsid w:val="00F2461E"/>
    <w:rsid w:val="00F2480B"/>
    <w:rsid w:val="00F255AC"/>
    <w:rsid w:val="00F2582B"/>
    <w:rsid w:val="00F25DAC"/>
    <w:rsid w:val="00F2742E"/>
    <w:rsid w:val="00F30A3F"/>
    <w:rsid w:val="00F31BD0"/>
    <w:rsid w:val="00F346B9"/>
    <w:rsid w:val="00F35DD8"/>
    <w:rsid w:val="00F409CA"/>
    <w:rsid w:val="00F41CA0"/>
    <w:rsid w:val="00F4202A"/>
    <w:rsid w:val="00F423F5"/>
    <w:rsid w:val="00F44CEA"/>
    <w:rsid w:val="00F476A3"/>
    <w:rsid w:val="00F528B0"/>
    <w:rsid w:val="00F52D08"/>
    <w:rsid w:val="00F54C58"/>
    <w:rsid w:val="00F5640F"/>
    <w:rsid w:val="00F5769B"/>
    <w:rsid w:val="00F6360C"/>
    <w:rsid w:val="00F640BC"/>
    <w:rsid w:val="00F65AF5"/>
    <w:rsid w:val="00F668D3"/>
    <w:rsid w:val="00F70C7B"/>
    <w:rsid w:val="00F70CF8"/>
    <w:rsid w:val="00F76174"/>
    <w:rsid w:val="00F81279"/>
    <w:rsid w:val="00F8780F"/>
    <w:rsid w:val="00F94899"/>
    <w:rsid w:val="00F954A7"/>
    <w:rsid w:val="00F95E61"/>
    <w:rsid w:val="00FA051B"/>
    <w:rsid w:val="00FA1228"/>
    <w:rsid w:val="00FA1334"/>
    <w:rsid w:val="00FA438E"/>
    <w:rsid w:val="00FA44BE"/>
    <w:rsid w:val="00FA523E"/>
    <w:rsid w:val="00FA5288"/>
    <w:rsid w:val="00FA7F9E"/>
    <w:rsid w:val="00FB129C"/>
    <w:rsid w:val="00FB134D"/>
    <w:rsid w:val="00FB1C3A"/>
    <w:rsid w:val="00FB2756"/>
    <w:rsid w:val="00FB530D"/>
    <w:rsid w:val="00FB5325"/>
    <w:rsid w:val="00FB53B2"/>
    <w:rsid w:val="00FC39DF"/>
    <w:rsid w:val="00FC3D9F"/>
    <w:rsid w:val="00FC4D8F"/>
    <w:rsid w:val="00FC6405"/>
    <w:rsid w:val="00FC6EB0"/>
    <w:rsid w:val="00FD05F7"/>
    <w:rsid w:val="00FD2E74"/>
    <w:rsid w:val="00FD2FE6"/>
    <w:rsid w:val="00FD64D8"/>
    <w:rsid w:val="00FD731B"/>
    <w:rsid w:val="00FE0E73"/>
    <w:rsid w:val="00FE14C4"/>
    <w:rsid w:val="00FE2E33"/>
    <w:rsid w:val="00FE3C3D"/>
    <w:rsid w:val="00FE4705"/>
    <w:rsid w:val="00FE7D5A"/>
    <w:rsid w:val="00FF212D"/>
    <w:rsid w:val="00FF447B"/>
    <w:rsid w:val="00FF67A2"/>
    <w:rsid w:val="00FF6A9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6FEB"/>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B6FE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B6FEB"/>
    <w:rPr>
      <w:rFonts w:ascii="Calibri" w:eastAsia="Calibri" w:hAnsi="Calibri" w:cs="Times New Roman"/>
      <w:noProof/>
    </w:rPr>
  </w:style>
  <w:style w:type="paragraph" w:styleId="Piedepgina">
    <w:name w:val="footer"/>
    <w:basedOn w:val="Normal"/>
    <w:link w:val="PiedepginaCar"/>
    <w:uiPriority w:val="99"/>
    <w:unhideWhenUsed/>
    <w:rsid w:val="00DB6FE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B6FEB"/>
    <w:rPr>
      <w:rFonts w:ascii="Calibri" w:eastAsia="Calibri" w:hAnsi="Calibri" w:cs="Times New Roman"/>
      <w:noProof/>
    </w:rPr>
  </w:style>
  <w:style w:type="paragraph" w:styleId="Sinespaciado">
    <w:name w:val="No Spacing"/>
    <w:link w:val="SinespaciadoCar"/>
    <w:uiPriority w:val="1"/>
    <w:qFormat/>
    <w:rsid w:val="00DB6FEB"/>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DB6FEB"/>
    <w:rPr>
      <w:rFonts w:ascii="Calibri" w:eastAsia="Times New Roman" w:hAnsi="Calibri" w:cs="Times New Roman"/>
      <w:lang w:val="es-ES"/>
    </w:rPr>
  </w:style>
  <w:style w:type="paragraph" w:styleId="Textodeglobo">
    <w:name w:val="Balloon Text"/>
    <w:basedOn w:val="Normal"/>
    <w:link w:val="TextodegloboCar"/>
    <w:uiPriority w:val="99"/>
    <w:semiHidden/>
    <w:unhideWhenUsed/>
    <w:rsid w:val="00DB6FE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B6FEB"/>
    <w:rPr>
      <w:rFonts w:ascii="Tahoma" w:eastAsia="Calibri" w:hAnsi="Tahoma" w:cs="Tahoma"/>
      <w:noProof/>
      <w:sz w:val="16"/>
      <w:szCs w:val="16"/>
    </w:rPr>
  </w:style>
  <w:style w:type="paragraph" w:styleId="NormalWeb">
    <w:name w:val="Normal (Web)"/>
    <w:basedOn w:val="Normal"/>
    <w:uiPriority w:val="99"/>
    <w:unhideWhenUsed/>
    <w:rsid w:val="00944C86"/>
    <w:pPr>
      <w:spacing w:before="178" w:after="129" w:line="240" w:lineRule="auto"/>
      <w:jc w:val="both"/>
    </w:pPr>
    <w:rPr>
      <w:rFonts w:ascii="Arial" w:eastAsia="Times New Roman" w:hAnsi="Arial" w:cs="Arial"/>
      <w:noProof w:val="0"/>
      <w:color w:val="333333"/>
      <w:sz w:val="19"/>
      <w:szCs w:val="19"/>
      <w:lang w:val="en-US"/>
    </w:rPr>
  </w:style>
  <w:style w:type="character" w:customStyle="1" w:styleId="apple-converted-space">
    <w:name w:val="apple-converted-space"/>
    <w:basedOn w:val="Fuentedeprrafopredeter"/>
    <w:rsid w:val="00B6101F"/>
  </w:style>
  <w:style w:type="character" w:styleId="Hipervnculo">
    <w:name w:val="Hyperlink"/>
    <w:uiPriority w:val="99"/>
    <w:unhideWhenUsed/>
    <w:rsid w:val="00B6101F"/>
    <w:rPr>
      <w:color w:val="0000FF"/>
      <w:u w:val="single"/>
    </w:rPr>
  </w:style>
  <w:style w:type="paragraph" w:styleId="Prrafodelista">
    <w:name w:val="List Paragraph"/>
    <w:basedOn w:val="Normal"/>
    <w:uiPriority w:val="34"/>
    <w:qFormat/>
    <w:rsid w:val="00EF79D8"/>
    <w:pPr>
      <w:ind w:left="720"/>
      <w:contextualSpacing/>
    </w:pPr>
  </w:style>
  <w:style w:type="character" w:customStyle="1" w:styleId="il">
    <w:name w:val="il"/>
    <w:basedOn w:val="Fuentedeprrafopredeter"/>
    <w:rsid w:val="00622706"/>
  </w:style>
  <w:style w:type="paragraph" w:customStyle="1" w:styleId="Default">
    <w:name w:val="Default"/>
    <w:rsid w:val="004B3488"/>
    <w:pPr>
      <w:autoSpaceDE w:val="0"/>
      <w:autoSpaceDN w:val="0"/>
      <w:adjustRightInd w:val="0"/>
      <w:spacing w:after="0" w:line="240" w:lineRule="auto"/>
    </w:pPr>
    <w:rPr>
      <w:rFonts w:ascii="Tahoma" w:hAnsi="Tahoma" w:cs="Tahoma"/>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790583">
      <w:bodyDiv w:val="1"/>
      <w:marLeft w:val="0"/>
      <w:marRight w:val="0"/>
      <w:marTop w:val="0"/>
      <w:marBottom w:val="0"/>
      <w:divBdr>
        <w:top w:val="none" w:sz="0" w:space="0" w:color="auto"/>
        <w:left w:val="none" w:sz="0" w:space="0" w:color="auto"/>
        <w:bottom w:val="none" w:sz="0" w:space="0" w:color="auto"/>
        <w:right w:val="none" w:sz="0" w:space="0" w:color="auto"/>
      </w:divBdr>
    </w:div>
    <w:div w:id="1418594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CCE172-AF5C-4633-AF46-54A174D7B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6</Pages>
  <Words>691</Words>
  <Characters>3803</Characters>
  <Application>Microsoft Office Word</Application>
  <DocSecurity>0</DocSecurity>
  <Lines>31</Lines>
  <Paragraphs>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katherine castañeda romero</cp:lastModifiedBy>
  <cp:revision>52</cp:revision>
  <cp:lastPrinted>2013-06-11T14:26:00Z</cp:lastPrinted>
  <dcterms:created xsi:type="dcterms:W3CDTF">2013-06-28T15:13:00Z</dcterms:created>
  <dcterms:modified xsi:type="dcterms:W3CDTF">2013-06-28T23:35:00Z</dcterms:modified>
</cp:coreProperties>
</file>