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1D0793" w:rsidP="005D24AC">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54496" behindDoc="0" locked="0" layoutInCell="1" allowOverlap="1" wp14:anchorId="16E68224" wp14:editId="241B673C">
            <wp:simplePos x="0" y="0"/>
            <wp:positionH relativeFrom="column">
              <wp:posOffset>659765</wp:posOffset>
            </wp:positionH>
            <wp:positionV relativeFrom="paragraph">
              <wp:posOffset>-659765</wp:posOffset>
            </wp:positionV>
            <wp:extent cx="4419600" cy="2947670"/>
            <wp:effectExtent l="0" t="0" r="0" b="5080"/>
            <wp:wrapSquare wrapText="bothSides"/>
            <wp:docPr id="19" name="Imagen 19" descr="C:\Facebook\Cabezote_agosto12 B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acebook\Cabezote_agosto12 B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294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5D24AC">
      <w:pPr>
        <w:spacing w:after="0"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A0964" w:rsidRDefault="001D0793" w:rsidP="005D24AC">
      <w:pPr>
        <w:spacing w:after="0" w:line="240" w:lineRule="auto"/>
        <w:jc w:val="center"/>
        <w:rPr>
          <w:rFonts w:ascii="MS Reference Sans Serif" w:hAnsi="MS Reference Sans Serif"/>
          <w:b/>
          <w:sz w:val="30"/>
          <w:szCs w:val="30"/>
        </w:rPr>
      </w:pPr>
      <w:r w:rsidRPr="00E4628E">
        <w:rPr>
          <w:rFonts w:ascii="MS Reference Sans Serif" w:hAnsi="MS Reference Sans Serif"/>
          <w:b/>
          <w:sz w:val="30"/>
          <w:szCs w:val="30"/>
          <w:lang w:eastAsia="es-CO"/>
        </w:rPr>
        <mc:AlternateContent>
          <mc:Choice Requires="wps">
            <w:drawing>
              <wp:anchor distT="0" distB="0" distL="114300" distR="114300" simplePos="0" relativeHeight="251753472" behindDoc="0" locked="0" layoutInCell="1" allowOverlap="1" wp14:anchorId="29990E2F" wp14:editId="6FC1DD8A">
                <wp:simplePos x="0" y="0"/>
                <wp:positionH relativeFrom="column">
                  <wp:posOffset>177165</wp:posOffset>
                </wp:positionH>
                <wp:positionV relativeFrom="paragraph">
                  <wp:posOffset>2290445</wp:posOffset>
                </wp:positionV>
                <wp:extent cx="5353050" cy="657225"/>
                <wp:effectExtent l="0" t="0" r="0" b="952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4628E" w:rsidRPr="00504AC5" w:rsidRDefault="00A21275" w:rsidP="00E4628E">
                            <w:pPr>
                              <w:jc w:val="both"/>
                              <w:rPr>
                                <w:i/>
                                <w:color w:val="7F7F7F"/>
                              </w:rPr>
                            </w:pPr>
                            <w:r>
                              <w:rPr>
                                <w:i/>
                                <w:color w:val="7F7F7F"/>
                              </w:rPr>
                              <w:t>El programa ‘Más Familias en Acción’ convocó a más de mil madres líderes en el polidepo</w:t>
                            </w:r>
                            <w:r w:rsidR="00611A34">
                              <w:rPr>
                                <w:i/>
                                <w:color w:val="7F7F7F"/>
                              </w:rPr>
                              <w:t>r</w:t>
                            </w:r>
                            <w:r>
                              <w:rPr>
                                <w:i/>
                                <w:color w:val="7F7F7F"/>
                              </w:rPr>
                              <w:t>tivo El Mirador para la primera asamblea del año 2013.</w:t>
                            </w:r>
                            <w:r w:rsidR="00037CBB">
                              <w:rPr>
                                <w:i/>
                                <w:color w:val="7F7F7F"/>
                              </w:rPr>
                              <w:t xml:space="preserve"> Actividades culturales, deportivas y jornada de salud hicieron parte de la programación.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3.95pt;margin-top:180.35pt;width:421.5pt;height:5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" filled="f" stroked="f" strokecolor="white">
                <v:textbox>
                  <w:txbxContent>
                    <w:p w:rsidR="00E4628E" w:rsidRPr="00504AC5" w:rsidRDefault="00A21275" w:rsidP="00E4628E">
                      <w:pPr>
                        <w:jc w:val="both"/>
                        <w:rPr>
                          <w:i/>
                          <w:color w:val="7F7F7F"/>
                        </w:rPr>
                      </w:pPr>
                      <w:r>
                        <w:rPr>
                          <w:i/>
                          <w:color w:val="7F7F7F"/>
                        </w:rPr>
                        <w:t>El programa ‘Más Familias en Acción’ convocó a más de mil madres líderes en el polidepo</w:t>
                      </w:r>
                      <w:r w:rsidR="00611A34">
                        <w:rPr>
                          <w:i/>
                          <w:color w:val="7F7F7F"/>
                        </w:rPr>
                        <w:t>r</w:t>
                      </w:r>
                      <w:bookmarkStart w:id="1" w:name="_GoBack"/>
                      <w:bookmarkEnd w:id="1"/>
                      <w:r>
                        <w:rPr>
                          <w:i/>
                          <w:color w:val="7F7F7F"/>
                        </w:rPr>
                        <w:t>tivo El Mirador para la primera asamblea del año 2013.</w:t>
                      </w:r>
                      <w:r w:rsidR="00037CBB">
                        <w:rPr>
                          <w:i/>
                          <w:color w:val="7F7F7F"/>
                        </w:rPr>
                        <w:t xml:space="preserve"> Actividades culturales, deportivas y jornada de salud hicieron parte de la programación.</w:t>
                      </w:r>
                    </w:p>
                  </w:txbxContent>
                </v:textbox>
              </v:shape>
            </w:pict>
          </mc:Fallback>
        </mc:AlternateContent>
      </w:r>
      <w:r w:rsidRPr="00E4628E">
        <w:rPr>
          <w:rFonts w:ascii="MS Reference Sans Serif" w:hAnsi="MS Reference Sans Serif"/>
          <w:b/>
          <w:sz w:val="30"/>
          <w:szCs w:val="30"/>
          <w:lang w:eastAsia="es-CO"/>
        </w:rPr>
        <mc:AlternateContent>
          <mc:Choice Requires="wps">
            <w:drawing>
              <wp:anchor distT="0" distB="0" distL="114300" distR="114300" simplePos="0" relativeHeight="251752448" behindDoc="1" locked="0" layoutInCell="1" allowOverlap="1" wp14:anchorId="7B5CE75F" wp14:editId="36252B9C">
                <wp:simplePos x="0" y="0"/>
                <wp:positionH relativeFrom="column">
                  <wp:posOffset>-12065</wp:posOffset>
                </wp:positionH>
                <wp:positionV relativeFrom="paragraph">
                  <wp:posOffset>2141855</wp:posOffset>
                </wp:positionV>
                <wp:extent cx="5637530" cy="859155"/>
                <wp:effectExtent l="0" t="0" r="20320" b="3619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8591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95pt;margin-top:168.65pt;width:443.9pt;height:67.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" stroked="f" strokecolor="#92cddc" strokeweight="1pt">
                <v:fill color2="#b6dde8" focus="100%" type="gradient"/>
                <v:shadow on="t" color="#205867" opacity=".5" offset="1pt"/>
              </v:roundrect>
            </w:pict>
          </mc:Fallback>
        </mc:AlternateContent>
      </w:r>
      <w:r w:rsidRPr="001D0793">
        <w:rPr>
          <w:rFonts w:ascii="MS Reference Sans Serif" w:hAnsi="MS Reference Sans Serif"/>
          <w:b/>
          <w:sz w:val="30"/>
          <w:szCs w:val="30"/>
        </w:rPr>
        <w:t xml:space="preserve"> </w:t>
      </w:r>
      <w:r w:rsidR="00E4628E"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4B06E280" wp14:editId="622C38BE">
                <wp:simplePos x="0" y="0"/>
                <wp:positionH relativeFrom="margin">
                  <wp:posOffset>42545</wp:posOffset>
                </wp:positionH>
                <wp:positionV relativeFrom="margin">
                  <wp:posOffset>3071495</wp:posOffset>
                </wp:positionV>
                <wp:extent cx="5040630" cy="5765165"/>
                <wp:effectExtent l="0" t="76518" r="102553" b="26352"/>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40630" cy="57651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592542" w:rsidRDefault="006B6C1B"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F</w:t>
                            </w:r>
                            <w:r w:rsidR="00592542" w:rsidRPr="00592542">
                              <w:rPr>
                                <w:rFonts w:ascii="MS Reference Sans Serif" w:eastAsia="Times New Roman" w:hAnsi="MS Reference Sans Serif"/>
                                <w:b/>
                                <w:color w:val="404040"/>
                                <w:sz w:val="24"/>
                                <w:szCs w:val="24"/>
                                <w:lang w:val="es-ES"/>
                              </w:rPr>
                              <w:t>oro ‘Por el encuentro de soluciones democráticas, el Cauca le habla a Colombia’</w:t>
                            </w:r>
                          </w:p>
                          <w:p w:rsidR="00592542" w:rsidRPr="00744FC0"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744FC0">
                              <w:rPr>
                                <w:rFonts w:ascii="MS Reference Sans Serif" w:eastAsia="Times New Roman" w:hAnsi="MS Reference Sans Serif"/>
                                <w:b/>
                                <w:color w:val="404040"/>
                                <w:sz w:val="24"/>
                                <w:szCs w:val="24"/>
                                <w:lang w:val="es-ES"/>
                              </w:rPr>
                              <w:t xml:space="preserve"> </w:t>
                            </w:r>
                            <w:r w:rsidR="00744FC0">
                              <w:rPr>
                                <w:rFonts w:ascii="MS Reference Sans Serif" w:eastAsia="Times New Roman" w:hAnsi="MS Reference Sans Serif"/>
                                <w:color w:val="404040"/>
                                <w:sz w:val="24"/>
                                <w:szCs w:val="24"/>
                                <w:lang w:val="es-ES"/>
                              </w:rPr>
                              <w:t>Martes 13 de agosto</w:t>
                            </w:r>
                          </w:p>
                          <w:p w:rsidR="00592542" w:rsidRPr="00744FC0"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744FC0">
                              <w:rPr>
                                <w:rFonts w:ascii="MS Reference Sans Serif" w:eastAsia="Times New Roman" w:hAnsi="MS Reference Sans Serif"/>
                                <w:b/>
                                <w:color w:val="404040"/>
                                <w:sz w:val="24"/>
                                <w:szCs w:val="24"/>
                                <w:lang w:val="es-ES"/>
                              </w:rPr>
                              <w:t xml:space="preserve"> </w:t>
                            </w:r>
                            <w:r w:rsidR="00744FC0">
                              <w:rPr>
                                <w:rFonts w:ascii="MS Reference Sans Serif" w:eastAsia="Times New Roman" w:hAnsi="MS Reference Sans Serif"/>
                                <w:color w:val="404040"/>
                                <w:sz w:val="24"/>
                                <w:szCs w:val="24"/>
                                <w:lang w:val="es-ES"/>
                              </w:rPr>
                              <w:t>8:00 a.m.</w:t>
                            </w:r>
                          </w:p>
                          <w:p w:rsidR="00592542"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744FC0">
                              <w:rPr>
                                <w:rFonts w:ascii="MS Reference Sans Serif" w:eastAsia="Times New Roman" w:hAnsi="MS Reference Sans Serif"/>
                                <w:color w:val="404040"/>
                                <w:sz w:val="24"/>
                                <w:szCs w:val="24"/>
                                <w:lang w:val="es-ES"/>
                              </w:rPr>
                              <w:t>Coliseo Cubierto La Estancia</w:t>
                            </w:r>
                          </w:p>
                          <w:p w:rsidR="00DD110D" w:rsidRPr="00744FC0" w:rsidRDefault="00DD110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Convocan el </w:t>
                            </w:r>
                            <w:r w:rsidRPr="00DD110D">
                              <w:rPr>
                                <w:rFonts w:ascii="MS Reference Sans Serif" w:eastAsia="Times New Roman" w:hAnsi="MS Reference Sans Serif"/>
                                <w:color w:val="404040"/>
                                <w:sz w:val="24"/>
                                <w:szCs w:val="24"/>
                                <w:lang w:val="es-ES"/>
                              </w:rPr>
                              <w:t>alcalde encargado, Luis Guillermo Céspedes, mandatarios locales de los municipios del Cauca, el gobernador Temístocles Ortega, la Asamblea Departamental</w:t>
                            </w:r>
                            <w:r>
                              <w:rPr>
                                <w:rFonts w:ascii="MS Reference Sans Serif" w:eastAsia="Times New Roman" w:hAnsi="MS Reference Sans Serif"/>
                                <w:color w:val="404040"/>
                                <w:sz w:val="24"/>
                                <w:szCs w:val="24"/>
                                <w:lang w:val="es-ES"/>
                              </w:rPr>
                              <w:t xml:space="preserve"> y </w:t>
                            </w:r>
                            <w:r w:rsidRPr="00DD110D">
                              <w:rPr>
                                <w:rFonts w:ascii="MS Reference Sans Serif" w:eastAsia="Times New Roman" w:hAnsi="MS Reference Sans Serif"/>
                                <w:color w:val="404040"/>
                                <w:sz w:val="24"/>
                                <w:szCs w:val="24"/>
                                <w:lang w:val="es-ES"/>
                              </w:rPr>
                              <w:t>la organización Dignidad Cafetera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17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3.35pt;margin-top:241.85pt;width:396.9pt;height:453.9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592542" w:rsidRDefault="006B6C1B"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F</w:t>
                      </w:r>
                      <w:r w:rsidR="00592542" w:rsidRPr="00592542">
                        <w:rPr>
                          <w:rFonts w:ascii="MS Reference Sans Serif" w:eastAsia="Times New Roman" w:hAnsi="MS Reference Sans Serif"/>
                          <w:b/>
                          <w:color w:val="404040"/>
                          <w:sz w:val="24"/>
                          <w:szCs w:val="24"/>
                          <w:lang w:val="es-ES"/>
                        </w:rPr>
                        <w:t>oro ‘Por el encuentro de soluciones democráticas, el Cauca le habla a Colombia’</w:t>
                      </w:r>
                    </w:p>
                    <w:p w:rsidR="00592542" w:rsidRPr="00744FC0"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744FC0">
                        <w:rPr>
                          <w:rFonts w:ascii="MS Reference Sans Serif" w:eastAsia="Times New Roman" w:hAnsi="MS Reference Sans Serif"/>
                          <w:b/>
                          <w:color w:val="404040"/>
                          <w:sz w:val="24"/>
                          <w:szCs w:val="24"/>
                          <w:lang w:val="es-ES"/>
                        </w:rPr>
                        <w:t xml:space="preserve"> </w:t>
                      </w:r>
                      <w:r w:rsidR="00744FC0">
                        <w:rPr>
                          <w:rFonts w:ascii="MS Reference Sans Serif" w:eastAsia="Times New Roman" w:hAnsi="MS Reference Sans Serif"/>
                          <w:color w:val="404040"/>
                          <w:sz w:val="24"/>
                          <w:szCs w:val="24"/>
                          <w:lang w:val="es-ES"/>
                        </w:rPr>
                        <w:t>Martes 13 de agosto</w:t>
                      </w:r>
                    </w:p>
                    <w:p w:rsidR="00592542" w:rsidRPr="00744FC0"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744FC0">
                        <w:rPr>
                          <w:rFonts w:ascii="MS Reference Sans Serif" w:eastAsia="Times New Roman" w:hAnsi="MS Reference Sans Serif"/>
                          <w:b/>
                          <w:color w:val="404040"/>
                          <w:sz w:val="24"/>
                          <w:szCs w:val="24"/>
                          <w:lang w:val="es-ES"/>
                        </w:rPr>
                        <w:t xml:space="preserve"> </w:t>
                      </w:r>
                      <w:r w:rsidR="00744FC0">
                        <w:rPr>
                          <w:rFonts w:ascii="MS Reference Sans Serif" w:eastAsia="Times New Roman" w:hAnsi="MS Reference Sans Serif"/>
                          <w:color w:val="404040"/>
                          <w:sz w:val="24"/>
                          <w:szCs w:val="24"/>
                          <w:lang w:val="es-ES"/>
                        </w:rPr>
                        <w:t>8:00 a.m.</w:t>
                      </w:r>
                    </w:p>
                    <w:p w:rsidR="00592542" w:rsidRDefault="0059254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744FC0">
                        <w:rPr>
                          <w:rFonts w:ascii="MS Reference Sans Serif" w:eastAsia="Times New Roman" w:hAnsi="MS Reference Sans Serif"/>
                          <w:color w:val="404040"/>
                          <w:sz w:val="24"/>
                          <w:szCs w:val="24"/>
                          <w:lang w:val="es-ES"/>
                        </w:rPr>
                        <w:t>Coliseo Cubierto La Estancia</w:t>
                      </w:r>
                    </w:p>
                    <w:p w:rsidR="00DD110D" w:rsidRPr="00744FC0" w:rsidRDefault="00DD110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Convocan el </w:t>
                      </w:r>
                      <w:r w:rsidRPr="00DD110D">
                        <w:rPr>
                          <w:rFonts w:ascii="MS Reference Sans Serif" w:eastAsia="Times New Roman" w:hAnsi="MS Reference Sans Serif"/>
                          <w:color w:val="404040"/>
                          <w:sz w:val="24"/>
                          <w:szCs w:val="24"/>
                          <w:lang w:val="es-ES"/>
                        </w:rPr>
                        <w:t>alcalde encargado, Luis Guillermo Céspedes, mandatarios locales de los municipios del Cauca, el gobernador Temístocles Ortega, la Asamblea Departamental</w:t>
                      </w:r>
                      <w:r>
                        <w:rPr>
                          <w:rFonts w:ascii="MS Reference Sans Serif" w:eastAsia="Times New Roman" w:hAnsi="MS Reference Sans Serif"/>
                          <w:color w:val="404040"/>
                          <w:sz w:val="24"/>
                          <w:szCs w:val="24"/>
                          <w:lang w:val="es-ES"/>
                        </w:rPr>
                        <w:t xml:space="preserve"> y </w:t>
                      </w:r>
                      <w:r w:rsidRPr="00DD110D">
                        <w:rPr>
                          <w:rFonts w:ascii="MS Reference Sans Serif" w:eastAsia="Times New Roman" w:hAnsi="MS Reference Sans Serif"/>
                          <w:color w:val="404040"/>
                          <w:sz w:val="24"/>
                          <w:szCs w:val="24"/>
                          <w:lang w:val="es-ES"/>
                        </w:rPr>
                        <w:t>la organización Dignidad Cafetera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3F01D4" w:rsidRDefault="003F01D4"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Rendición de c</w:t>
                      </w:r>
                      <w:r w:rsidRPr="003F01D4">
                        <w:rPr>
                          <w:rFonts w:ascii="MS Reference Sans Serif" w:eastAsia="Times New Roman" w:hAnsi="MS Reference Sans Serif"/>
                          <w:b/>
                          <w:color w:val="404040"/>
                          <w:sz w:val="24"/>
                          <w:szCs w:val="24"/>
                          <w:lang w:val="es-ES"/>
                        </w:rPr>
                        <w:t>uentas de la Secretaría de Salud de Popayán</w:t>
                      </w: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20 de agosto</w:t>
                      </w:r>
                    </w:p>
                    <w:p w:rsidR="00FA7141"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FA7141">
                        <w:rPr>
                          <w:rFonts w:ascii="MS Reference Sans Serif" w:eastAsia="Times New Roman" w:hAnsi="MS Reference Sans Serif"/>
                          <w:b/>
                          <w:color w:val="404040"/>
                          <w:sz w:val="24"/>
                          <w:szCs w:val="24"/>
                          <w:lang w:val="es-ES"/>
                        </w:rPr>
                        <w:t xml:space="preserve"> </w:t>
                      </w:r>
                      <w:r w:rsidR="00FA7141">
                        <w:rPr>
                          <w:rFonts w:ascii="MS Reference Sans Serif" w:eastAsia="Times New Roman" w:hAnsi="MS Reference Sans Serif"/>
                          <w:color w:val="404040"/>
                          <w:sz w:val="24"/>
                          <w:szCs w:val="24"/>
                          <w:lang w:val="es-ES"/>
                        </w:rPr>
                        <w:t>9:30 a.m.</w:t>
                      </w:r>
                    </w:p>
                    <w:p w:rsidR="00FA7141" w:rsidRDefault="003F01D4" w:rsidP="00FA714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FA7141">
                        <w:rPr>
                          <w:rFonts w:ascii="MS Reference Sans Serif" w:eastAsia="Times New Roman" w:hAnsi="MS Reference Sans Serif"/>
                          <w:color w:val="404040"/>
                          <w:sz w:val="24"/>
                          <w:szCs w:val="24"/>
                          <w:lang w:val="es-ES"/>
                        </w:rPr>
                        <w:t>Auditorio del CAM</w:t>
                      </w:r>
                    </w:p>
                    <w:p w:rsidR="004357BB" w:rsidRDefault="004357BB" w:rsidP="00FA7141">
                      <w:pPr>
                        <w:spacing w:after="0" w:line="240" w:lineRule="auto"/>
                        <w:jc w:val="both"/>
                        <w:outlineLvl w:val="0"/>
                        <w:rPr>
                          <w:rFonts w:ascii="MS Reference Sans Serif" w:eastAsia="Times New Roman" w:hAnsi="MS Reference Sans Serif"/>
                          <w:color w:val="404040"/>
                          <w:sz w:val="24"/>
                          <w:szCs w:val="24"/>
                          <w:lang w:val="es-ES"/>
                        </w:rPr>
                      </w:pPr>
                    </w:p>
                    <w:p w:rsidR="008A0B51" w:rsidRPr="00B9515A" w:rsidRDefault="008A0B51" w:rsidP="008A0B51">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w:t>
                      </w:r>
                      <w:r>
                        <w:rPr>
                          <w:rFonts w:ascii="MS Reference Sans Serif" w:eastAsia="Times New Roman" w:hAnsi="MS Reference Sans Serif"/>
                          <w:color w:val="404040"/>
                          <w:sz w:val="24"/>
                          <w:szCs w:val="24"/>
                          <w:lang w:val="es-ES"/>
                        </w:rPr>
                        <w:t>7</w:t>
                      </w:r>
                      <w:r>
                        <w:rPr>
                          <w:rFonts w:ascii="MS Reference Sans Serif" w:eastAsia="Times New Roman" w:hAnsi="MS Reference Sans Serif"/>
                          <w:color w:val="404040"/>
                          <w:sz w:val="24"/>
                          <w:szCs w:val="24"/>
                          <w:lang w:val="es-ES"/>
                        </w:rPr>
                        <w:t xml:space="preserve"> de agosto</w:t>
                      </w:r>
                    </w:p>
                    <w:p w:rsidR="008A0B51" w:rsidRPr="00B9515A"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8A0B51"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Polideportivo ‘Alfonso López’, Laboratorio Departamental, Escuela Calicanto y Loma de la Virgen.</w:t>
                      </w:r>
                    </w:p>
                    <w:p w:rsidR="008A0B51" w:rsidRPr="00B24F30" w:rsidRDefault="008A0B51" w:rsidP="008A0B51">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A267CD" w:rsidRPr="00A24020" w:rsidRDefault="00A267CD" w:rsidP="005D24AC">
      <w:pPr>
        <w:spacing w:after="0" w:line="240" w:lineRule="auto"/>
        <w:jc w:val="center"/>
        <w:rPr>
          <w:rFonts w:ascii="MS Reference Sans Serif" w:hAnsi="MS Reference Sans Serif"/>
          <w:b/>
          <w:sz w:val="30"/>
          <w:szCs w:val="30"/>
        </w:rPr>
      </w:pPr>
      <w:r>
        <w:rPr>
          <w:rFonts w:ascii="MS Reference Sans Serif" w:hAnsi="MS Reference Sans Serif"/>
          <w:sz w:val="24"/>
          <w:szCs w:val="24"/>
          <w:lang w:eastAsia="es-CO"/>
        </w:rPr>
        <w:lastRenderedPageBreak/>
        <w:drawing>
          <wp:anchor distT="0" distB="0" distL="114300" distR="114300" simplePos="0" relativeHeight="251744256" behindDoc="0" locked="0" layoutInCell="1" allowOverlap="1" wp14:anchorId="5589AE9C" wp14:editId="1DFC6B7E">
            <wp:simplePos x="0" y="0"/>
            <wp:positionH relativeFrom="column">
              <wp:posOffset>-198120</wp:posOffset>
            </wp:positionH>
            <wp:positionV relativeFrom="paragraph">
              <wp:posOffset>676275</wp:posOffset>
            </wp:positionV>
            <wp:extent cx="2934335" cy="1955800"/>
            <wp:effectExtent l="0" t="0" r="0" b="6350"/>
            <wp:wrapSquare wrapText="bothSides"/>
            <wp:docPr id="14" name="Imagen 14" descr="C:\Facebook\Fami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Famili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33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6304" behindDoc="0" locked="0" layoutInCell="1" allowOverlap="1" wp14:anchorId="77B48BEC" wp14:editId="6468E40E">
            <wp:simplePos x="0" y="0"/>
            <wp:positionH relativeFrom="column">
              <wp:posOffset>2914650</wp:posOffset>
            </wp:positionH>
            <wp:positionV relativeFrom="paragraph">
              <wp:posOffset>676275</wp:posOffset>
            </wp:positionV>
            <wp:extent cx="2946400" cy="1964055"/>
            <wp:effectExtent l="0" t="0" r="6350" b="0"/>
            <wp:wrapSquare wrapText="bothSides"/>
            <wp:docPr id="16" name="Imagen 16" descr="C:\Facebook\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4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020">
        <w:rPr>
          <w:rFonts w:ascii="MS Reference Sans Serif" w:hAnsi="MS Reference Sans Serif"/>
          <w:b/>
          <w:sz w:val="30"/>
          <w:szCs w:val="30"/>
        </w:rPr>
        <w:t xml:space="preserve">‘Más </w:t>
      </w:r>
      <w:r w:rsidR="006E2C5F">
        <w:rPr>
          <w:rFonts w:ascii="MS Reference Sans Serif" w:hAnsi="MS Reference Sans Serif"/>
          <w:b/>
          <w:sz w:val="30"/>
          <w:szCs w:val="30"/>
        </w:rPr>
        <w:t>F</w:t>
      </w:r>
      <w:r w:rsidRPr="00A24020">
        <w:rPr>
          <w:rFonts w:ascii="MS Reference Sans Serif" w:hAnsi="MS Reference Sans Serif"/>
          <w:b/>
          <w:sz w:val="30"/>
          <w:szCs w:val="30"/>
        </w:rPr>
        <w:t xml:space="preserve">amilias en </w:t>
      </w:r>
      <w:r w:rsidR="006E2C5F">
        <w:rPr>
          <w:rFonts w:ascii="MS Reference Sans Serif" w:hAnsi="MS Reference Sans Serif"/>
          <w:b/>
          <w:sz w:val="30"/>
          <w:szCs w:val="30"/>
        </w:rPr>
        <w:t>A</w:t>
      </w:r>
      <w:r w:rsidRPr="00A24020">
        <w:rPr>
          <w:rFonts w:ascii="MS Reference Sans Serif" w:hAnsi="MS Reference Sans Serif"/>
          <w:b/>
          <w:sz w:val="30"/>
          <w:szCs w:val="30"/>
        </w:rPr>
        <w:t>cción’ reunió a cerca de 1.000 beneficiarios en la primera Asamblea</w:t>
      </w:r>
    </w:p>
    <w:p w:rsidR="00A267CD" w:rsidRDefault="00A267CD" w:rsidP="005D24AC">
      <w:pPr>
        <w:spacing w:after="0" w:line="240" w:lineRule="auto"/>
        <w:jc w:val="both"/>
        <w:rPr>
          <w:rFonts w:ascii="MS Reference Sans Serif" w:hAnsi="MS Reference Sans Serif"/>
          <w:sz w:val="24"/>
          <w:szCs w:val="24"/>
        </w:rPr>
      </w:pP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Alrededor de música, show de payasos, danzas</w:t>
      </w:r>
      <w:r w:rsidR="00411A3D">
        <w:rPr>
          <w:rFonts w:ascii="MS Reference Sans Serif" w:hAnsi="MS Reference Sans Serif"/>
          <w:sz w:val="24"/>
          <w:szCs w:val="24"/>
        </w:rPr>
        <w:t>, magia</w:t>
      </w:r>
      <w:r>
        <w:rPr>
          <w:rFonts w:ascii="MS Reference Sans Serif" w:hAnsi="MS Reference Sans Serif"/>
          <w:sz w:val="24"/>
          <w:szCs w:val="24"/>
        </w:rPr>
        <w:t xml:space="preserve"> y la puesta en escena de mimos, </w:t>
      </w:r>
      <w:r w:rsidR="00411A3D">
        <w:rPr>
          <w:rFonts w:ascii="MS Reference Sans Serif" w:hAnsi="MS Reference Sans Serif"/>
          <w:sz w:val="24"/>
          <w:szCs w:val="24"/>
        </w:rPr>
        <w:t>así como actividades deportivas y una jornada de vacunación</w:t>
      </w:r>
      <w:r w:rsidR="00406D99">
        <w:rPr>
          <w:rFonts w:ascii="MS Reference Sans Serif" w:hAnsi="MS Reference Sans Serif"/>
          <w:sz w:val="24"/>
          <w:szCs w:val="24"/>
        </w:rPr>
        <w:t xml:space="preserve">, </w:t>
      </w:r>
      <w:r>
        <w:rPr>
          <w:rFonts w:ascii="MS Reference Sans Serif" w:hAnsi="MS Reference Sans Serif"/>
          <w:sz w:val="24"/>
          <w:szCs w:val="24"/>
        </w:rPr>
        <w:t>beneficiarios de todas las edades del programa ‘Más Familias en Acción’, participaron de la Asamblea que tuvo por objetivo principal dar posesión oficial a las madres líderes de las comunas 7, 8 y 9, reunión que se llevó a cabo el pasado domingo en el polideportivo del barrio El Mirador.</w:t>
      </w: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Luis Guillermo Céspedes Solano, alcalde encargado, hizo la instalación de la Asamblea, “es la primera de carácter municipal que se realiza este año, el programa ‘Más Familias en Acción’ se encuentra en el tercer ciclo, esto significa que en el municipio se viene haciendo la renovación de 282 madres líderes, dando oportunidad a diferentes mujeres para que generen la promoción del mismo, estén pendientes de los encuentros de bienestar y colaboren al fortalecimiento de su operatividad”.</w:t>
      </w:r>
    </w:p>
    <w:p w:rsidR="00A267CD" w:rsidRP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Aproximadamente 1.000 personas disfrutaron de la variada programación artística dispuesta por funcionarios de la administración municipal y del Departamento de la Prosperidad Social-DPS-, quienes son los responsables de coordinar las acciones de socialización y acompañamiento.</w:t>
      </w:r>
      <w:r w:rsidRPr="00A267C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Manuel Martínez, enlace municipal, dijo “que constantemente se está capacitando a las madres líderes del programa para que promuevan los </w:t>
      </w:r>
      <w:r w:rsidR="005D24AC">
        <w:rPr>
          <w:rFonts w:ascii="MS Reference Sans Serif" w:hAnsi="MS Reference Sans Serif"/>
          <w:sz w:val="24"/>
          <w:szCs w:val="24"/>
          <w:lang w:eastAsia="es-CO"/>
        </w:rPr>
        <w:lastRenderedPageBreak/>
        <w:drawing>
          <wp:anchor distT="0" distB="0" distL="114300" distR="114300" simplePos="0" relativeHeight="251745280" behindDoc="0" locked="0" layoutInCell="1" allowOverlap="1" wp14:anchorId="225DC968" wp14:editId="03045561">
            <wp:simplePos x="0" y="0"/>
            <wp:positionH relativeFrom="column">
              <wp:posOffset>10795</wp:posOffset>
            </wp:positionH>
            <wp:positionV relativeFrom="paragraph">
              <wp:posOffset>127000</wp:posOffset>
            </wp:positionV>
            <wp:extent cx="2907665" cy="1938020"/>
            <wp:effectExtent l="0" t="0" r="6985" b="5080"/>
            <wp:wrapSquare wrapText="bothSides"/>
            <wp:docPr id="15" name="Imagen 15" descr="C:\Facebook\IMG_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98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66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deberes y derechos de las familias inscritas y así cumplir con los procesos que exige el mismo”.</w:t>
      </w:r>
    </w:p>
    <w:p w:rsidR="00A267CD" w:rsidRPr="00433188"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Las madres líderes </w:t>
      </w:r>
      <w:r w:rsidR="00406D99">
        <w:rPr>
          <w:rFonts w:ascii="MS Reference Sans Serif" w:hAnsi="MS Reference Sans Serif"/>
          <w:sz w:val="24"/>
          <w:szCs w:val="24"/>
        </w:rPr>
        <w:t xml:space="preserve">que </w:t>
      </w:r>
      <w:r>
        <w:rPr>
          <w:rFonts w:ascii="MS Reference Sans Serif" w:hAnsi="MS Reference Sans Serif"/>
          <w:sz w:val="24"/>
          <w:szCs w:val="24"/>
        </w:rPr>
        <w:t xml:space="preserve">tomaron posesión </w:t>
      </w:r>
      <w:r w:rsidR="00406D99">
        <w:rPr>
          <w:rFonts w:ascii="MS Reference Sans Serif" w:hAnsi="MS Reference Sans Serif"/>
          <w:sz w:val="24"/>
          <w:szCs w:val="24"/>
        </w:rPr>
        <w:t xml:space="preserve">de su cargo </w:t>
      </w:r>
      <w:r>
        <w:rPr>
          <w:rFonts w:ascii="MS Reference Sans Serif" w:hAnsi="MS Reference Sans Serif"/>
          <w:sz w:val="24"/>
          <w:szCs w:val="24"/>
        </w:rPr>
        <w:t>bajo juramento,</w:t>
      </w:r>
      <w:r w:rsidR="00406D99">
        <w:rPr>
          <w:rFonts w:ascii="MS Reference Sans Serif" w:hAnsi="MS Reference Sans Serif"/>
          <w:sz w:val="24"/>
          <w:szCs w:val="24"/>
        </w:rPr>
        <w:t xml:space="preserve"> </w:t>
      </w:r>
      <w:r>
        <w:rPr>
          <w:rFonts w:ascii="MS Reference Sans Serif" w:hAnsi="MS Reference Sans Serif"/>
          <w:sz w:val="24"/>
          <w:szCs w:val="24"/>
        </w:rPr>
        <w:t>se mostraron complacidas y muy comprometidas con el rol que asumieron, Fabiola Olano, una de las nuevas dirigentes</w:t>
      </w:r>
      <w:r w:rsidR="00406D99">
        <w:rPr>
          <w:rFonts w:ascii="MS Reference Sans Serif" w:hAnsi="MS Reference Sans Serif"/>
          <w:sz w:val="24"/>
          <w:szCs w:val="24"/>
        </w:rPr>
        <w:t>,</w:t>
      </w:r>
      <w:r>
        <w:rPr>
          <w:rFonts w:ascii="MS Reference Sans Serif" w:hAnsi="MS Reference Sans Serif"/>
          <w:sz w:val="24"/>
          <w:szCs w:val="24"/>
        </w:rPr>
        <w:t xml:space="preserve"> indicó que tiene varios programas para adelantar con el grupo de mujeres, como la promoción de los derechos de la mujer y la socialización de temas para orientar proyectos de vida.</w:t>
      </w:r>
    </w:p>
    <w:p w:rsidR="005D24AC" w:rsidRDefault="005D24AC" w:rsidP="005D24AC">
      <w:pPr>
        <w:spacing w:after="0" w:line="240" w:lineRule="auto"/>
        <w:jc w:val="center"/>
        <w:rPr>
          <w:rFonts w:ascii="MS Reference Sans Serif" w:hAnsi="MS Reference Sans Serif"/>
          <w:b/>
          <w:sz w:val="30"/>
          <w:szCs w:val="30"/>
        </w:rPr>
      </w:pPr>
    </w:p>
    <w:p w:rsidR="005D24AC" w:rsidRDefault="005D24AC" w:rsidP="005D24AC">
      <w:pPr>
        <w:spacing w:after="0" w:line="240" w:lineRule="auto"/>
        <w:jc w:val="center"/>
        <w:rPr>
          <w:rFonts w:ascii="MS Reference Sans Serif" w:hAnsi="MS Reference Sans Serif"/>
          <w:b/>
          <w:sz w:val="30"/>
          <w:szCs w:val="30"/>
        </w:rPr>
      </w:pPr>
    </w:p>
    <w:p w:rsidR="00A267CD" w:rsidRPr="00A74093" w:rsidRDefault="00A267CD" w:rsidP="005D24AC">
      <w:pPr>
        <w:spacing w:after="0" w:line="240" w:lineRule="auto"/>
        <w:jc w:val="center"/>
        <w:rPr>
          <w:rFonts w:ascii="MS Reference Sans Serif" w:hAnsi="MS Reference Sans Serif"/>
          <w:b/>
          <w:sz w:val="30"/>
          <w:szCs w:val="30"/>
        </w:rPr>
      </w:pPr>
      <w:r>
        <w:rPr>
          <w:rFonts w:ascii="MS Reference Sans Serif" w:hAnsi="MS Reference Sans Serif"/>
          <w:b/>
          <w:sz w:val="30"/>
          <w:szCs w:val="30"/>
        </w:rPr>
        <w:t>Avanzan acuerdos entre Administración Fuentes y comunidad de La Yunga</w:t>
      </w:r>
    </w:p>
    <w:p w:rsidR="00A267CD" w:rsidRDefault="00A267CD" w:rsidP="005D24AC">
      <w:pPr>
        <w:spacing w:after="0" w:line="240" w:lineRule="auto"/>
        <w:jc w:val="both"/>
        <w:rPr>
          <w:rFonts w:ascii="MS Reference Sans Serif" w:hAnsi="MS Reference Sans Serif"/>
          <w:sz w:val="24"/>
          <w:szCs w:val="24"/>
        </w:rPr>
      </w:pPr>
      <w:r w:rsidRPr="00433188">
        <w:rPr>
          <w:rFonts w:ascii="MS Reference Sans Serif" w:hAnsi="MS Reference Sans Serif"/>
          <w:sz w:val="24"/>
          <w:szCs w:val="24"/>
        </w:rPr>
        <w:t>La Administración Municipal tuvo un nuevo encuentro con voceros de la vereda La Yunga, lugar en el que se espera construir el nuevo sitio de disposición de residuos sólidos, en  esta jornada de trabajo se contó con la participación de los gerentes de la empresa Serviaseo, del Acueducto y Alcantarillado, así como funcionarios de Emtel S.A. E.S.P. y Movilidad Futura, quienes aportarán desde sus organizaciones</w:t>
      </w:r>
      <w:r w:rsidR="00B203B0">
        <w:rPr>
          <w:rFonts w:ascii="MS Reference Sans Serif" w:hAnsi="MS Reference Sans Serif"/>
          <w:sz w:val="24"/>
          <w:szCs w:val="24"/>
        </w:rPr>
        <w:t xml:space="preserve">, </w:t>
      </w:r>
      <w:r w:rsidRPr="00433188">
        <w:rPr>
          <w:rFonts w:ascii="MS Reference Sans Serif" w:hAnsi="MS Reference Sans Serif"/>
          <w:sz w:val="24"/>
          <w:szCs w:val="24"/>
        </w:rPr>
        <w:t>algunas acciones e inversión para sacar adelante tan importante proyecto.</w:t>
      </w: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En esta oportunidad se desarrolló una matriz con las primeras respuestas que el gobierno local ofrece a los planteamientos de la comunidad, m</w:t>
      </w:r>
      <w:r w:rsidR="00B203B0">
        <w:rPr>
          <w:rFonts w:ascii="MS Reference Sans Serif" w:hAnsi="MS Reference Sans Serif"/>
          <w:sz w:val="24"/>
          <w:szCs w:val="24"/>
        </w:rPr>
        <w:t xml:space="preserve">antenimiento </w:t>
      </w:r>
      <w:r>
        <w:rPr>
          <w:rFonts w:ascii="MS Reference Sans Serif" w:hAnsi="MS Reference Sans Serif"/>
          <w:sz w:val="24"/>
          <w:szCs w:val="24"/>
        </w:rPr>
        <w:t>de vías, construcción y mejoramiento de infraestructura educativa, una vez se tenga la titulación de predios,  obras para saneamiento básico, programas para la protección del medio ambiente, ejecución de proyectos para hábitos de vida saludables, entre otros, fueron los trazados por la Alcaldía de Popayán en beneficio de los habitantes del sector aledaño al posible relleno sanitario.</w:t>
      </w:r>
    </w:p>
    <w:p w:rsidR="00A267CD" w:rsidRDefault="005D24AC"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50400" behindDoc="0" locked="0" layoutInCell="1" allowOverlap="1" wp14:anchorId="0AAA1768" wp14:editId="3A50A814">
            <wp:simplePos x="0" y="0"/>
            <wp:positionH relativeFrom="column">
              <wp:posOffset>46355</wp:posOffset>
            </wp:positionH>
            <wp:positionV relativeFrom="paragraph">
              <wp:posOffset>53340</wp:posOffset>
            </wp:positionV>
            <wp:extent cx="3157855" cy="2105025"/>
            <wp:effectExtent l="0" t="0" r="4445" b="9525"/>
            <wp:wrapSquare wrapText="bothSides"/>
            <wp:docPr id="13" name="Imagen 13" descr="C:\Facebook\IMG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96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785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7CD">
        <w:rPr>
          <w:rFonts w:ascii="MS Reference Sans Serif" w:hAnsi="MS Reference Sans Serif"/>
          <w:sz w:val="24"/>
          <w:szCs w:val="24"/>
        </w:rPr>
        <w:t>Carlos Horacio Gómez, jefe de la Oficina de Planeación</w:t>
      </w:r>
      <w:r w:rsidR="00B203B0">
        <w:rPr>
          <w:rFonts w:ascii="MS Reference Sans Serif" w:hAnsi="MS Reference Sans Serif"/>
          <w:sz w:val="24"/>
          <w:szCs w:val="24"/>
        </w:rPr>
        <w:t>,</w:t>
      </w:r>
      <w:r w:rsidR="00A267CD">
        <w:rPr>
          <w:rFonts w:ascii="MS Reference Sans Serif" w:hAnsi="MS Reference Sans Serif"/>
          <w:sz w:val="24"/>
          <w:szCs w:val="24"/>
        </w:rPr>
        <w:t xml:space="preserve"> indicó que este es un ejercicio importante y dispendioso</w:t>
      </w:r>
      <w:r w:rsidR="00B203B0">
        <w:rPr>
          <w:rFonts w:ascii="MS Reference Sans Serif" w:hAnsi="MS Reference Sans Serif"/>
          <w:sz w:val="24"/>
          <w:szCs w:val="24"/>
        </w:rPr>
        <w:t>,</w:t>
      </w:r>
      <w:r w:rsidR="00A267CD">
        <w:rPr>
          <w:rFonts w:ascii="MS Reference Sans Serif" w:hAnsi="MS Reference Sans Serif"/>
          <w:sz w:val="24"/>
          <w:szCs w:val="24"/>
        </w:rPr>
        <w:t xml:space="preserve"> “no es fácil sacar adelante el proyecto, sobre todo cuando la gente tiene en mente los antecedentes de ‘El Ojito’, sin embargo</w:t>
      </w:r>
      <w:r w:rsidR="00B203B0">
        <w:rPr>
          <w:rFonts w:ascii="MS Reference Sans Serif" w:hAnsi="MS Reference Sans Serif"/>
          <w:sz w:val="24"/>
          <w:szCs w:val="24"/>
        </w:rPr>
        <w:t>,</w:t>
      </w:r>
      <w:r w:rsidR="00A267CD">
        <w:rPr>
          <w:rFonts w:ascii="MS Reference Sans Serif" w:hAnsi="MS Reference Sans Serif"/>
          <w:sz w:val="24"/>
          <w:szCs w:val="24"/>
        </w:rPr>
        <w:t xml:space="preserve"> venimos realizando un trabajo minucioso y responsable y los avances son muy significativos, ya se tiene un 50 por ciento de claridad en la manera de cómo cumplir los compromisos”.</w:t>
      </w: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La comunidad de La Yunga ha mostrado gran interés y seriedad en este proceso, Robinson Astudillo, líder de esta comunidad</w:t>
      </w:r>
      <w:r w:rsidR="00B203B0">
        <w:rPr>
          <w:rFonts w:ascii="MS Reference Sans Serif" w:hAnsi="MS Reference Sans Serif"/>
          <w:sz w:val="24"/>
          <w:szCs w:val="24"/>
        </w:rPr>
        <w:t>,</w:t>
      </w:r>
      <w:r>
        <w:rPr>
          <w:rFonts w:ascii="MS Reference Sans Serif" w:hAnsi="MS Reference Sans Serif"/>
          <w:sz w:val="24"/>
          <w:szCs w:val="24"/>
        </w:rPr>
        <w:t xml:space="preserve"> dijo que tienen importantes expectativas con respecto al cumplimiento del pliego de peticiones, “nos vamos contentos porque hay respuestas positivas frente a temas de salud, educación y  agua potable principalmente</w:t>
      </w:r>
      <w:r w:rsidR="00B203B0">
        <w:rPr>
          <w:rFonts w:ascii="MS Reference Sans Serif" w:hAnsi="MS Reference Sans Serif"/>
          <w:sz w:val="24"/>
          <w:szCs w:val="24"/>
        </w:rPr>
        <w:t>”</w:t>
      </w:r>
      <w:r>
        <w:rPr>
          <w:rFonts w:ascii="MS Reference Sans Serif" w:hAnsi="MS Reference Sans Serif"/>
          <w:sz w:val="24"/>
          <w:szCs w:val="24"/>
        </w:rPr>
        <w:t>.</w:t>
      </w:r>
    </w:p>
    <w:p w:rsidR="00A267CD" w:rsidRDefault="00A267CD"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En el transcurso de esta semana se programará una nueva jornada de trabajo para revisar el 50 por ciento restante del documento de peticiones.</w:t>
      </w:r>
    </w:p>
    <w:p w:rsidR="005D24AC" w:rsidRDefault="005D24AC" w:rsidP="005D24AC">
      <w:pPr>
        <w:spacing w:after="0" w:line="240" w:lineRule="auto"/>
        <w:jc w:val="center"/>
        <w:rPr>
          <w:rFonts w:ascii="MS Reference Sans Serif" w:hAnsi="MS Reference Sans Serif"/>
          <w:b/>
          <w:sz w:val="30"/>
          <w:szCs w:val="30"/>
        </w:rPr>
      </w:pPr>
    </w:p>
    <w:p w:rsidR="00091B46" w:rsidRDefault="005D24AC" w:rsidP="005D24AC">
      <w:pPr>
        <w:spacing w:after="0" w:line="240" w:lineRule="auto"/>
        <w:jc w:val="center"/>
        <w:rPr>
          <w:rFonts w:ascii="MS Reference Sans Serif" w:hAnsi="MS Reference Sans Serif"/>
          <w:b/>
          <w:sz w:val="30"/>
          <w:szCs w:val="30"/>
        </w:rPr>
      </w:pPr>
      <w:bookmarkStart w:id="0" w:name="_GoBack"/>
      <w:r>
        <w:rPr>
          <w:rFonts w:ascii="MS Reference Sans Serif" w:hAnsi="MS Reference Sans Serif"/>
          <w:sz w:val="24"/>
          <w:szCs w:val="24"/>
          <w:lang w:eastAsia="es-CO"/>
        </w:rPr>
        <w:drawing>
          <wp:anchor distT="0" distB="0" distL="114300" distR="114300" simplePos="0" relativeHeight="251737088" behindDoc="0" locked="0" layoutInCell="1" allowOverlap="1" wp14:anchorId="65B33762" wp14:editId="2760A2B7">
            <wp:simplePos x="0" y="0"/>
            <wp:positionH relativeFrom="column">
              <wp:posOffset>2379980</wp:posOffset>
            </wp:positionH>
            <wp:positionV relativeFrom="paragraph">
              <wp:posOffset>149860</wp:posOffset>
            </wp:positionV>
            <wp:extent cx="3350260" cy="2232660"/>
            <wp:effectExtent l="0" t="0" r="2540" b="0"/>
            <wp:wrapSquare wrapText="bothSides"/>
            <wp:docPr id="1" name="Imagen 1" descr="C:\Facebook\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9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260" cy="2232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13DE5">
        <w:rPr>
          <w:rFonts w:ascii="MS Reference Sans Serif" w:hAnsi="MS Reference Sans Serif"/>
          <w:b/>
          <w:sz w:val="30"/>
          <w:szCs w:val="30"/>
        </w:rPr>
        <w:t>Establecimientos públicos deben cumplir con requisitos para evitar cierres definitivos</w:t>
      </w:r>
    </w:p>
    <w:p w:rsidR="0042727C" w:rsidRDefault="00A0626F"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Con el cierre de Santorini realizado</w:t>
      </w:r>
      <w:r w:rsidR="00B37C1F">
        <w:rPr>
          <w:rFonts w:ascii="MS Reference Sans Serif" w:hAnsi="MS Reference Sans Serif"/>
          <w:sz w:val="24"/>
          <w:szCs w:val="24"/>
        </w:rPr>
        <w:t xml:space="preserve"> en días pasados </w:t>
      </w:r>
      <w:r>
        <w:rPr>
          <w:rFonts w:ascii="MS Reference Sans Serif" w:hAnsi="MS Reference Sans Serif"/>
          <w:sz w:val="24"/>
          <w:szCs w:val="24"/>
        </w:rPr>
        <w:t>por funcionarios de la Secretar</w:t>
      </w:r>
      <w:r w:rsidR="00C63413">
        <w:rPr>
          <w:rFonts w:ascii="MS Reference Sans Serif" w:hAnsi="MS Reference Sans Serif"/>
          <w:sz w:val="24"/>
          <w:szCs w:val="24"/>
        </w:rPr>
        <w:t>ía de Gobierno, Luis Guillermo Céspedes</w:t>
      </w:r>
      <w:r w:rsidR="006C7C7D">
        <w:rPr>
          <w:rFonts w:ascii="MS Reference Sans Serif" w:hAnsi="MS Reference Sans Serif"/>
          <w:sz w:val="24"/>
          <w:szCs w:val="24"/>
        </w:rPr>
        <w:t xml:space="preserve"> Solano</w:t>
      </w:r>
      <w:r w:rsidR="00C63413">
        <w:rPr>
          <w:rFonts w:ascii="MS Reference Sans Serif" w:hAnsi="MS Reference Sans Serif"/>
          <w:sz w:val="24"/>
          <w:szCs w:val="24"/>
        </w:rPr>
        <w:t>, titular de esta dependencia, indic</w:t>
      </w:r>
      <w:r w:rsidR="00BB7F27">
        <w:rPr>
          <w:rFonts w:ascii="MS Reference Sans Serif" w:hAnsi="MS Reference Sans Serif"/>
          <w:sz w:val="24"/>
          <w:szCs w:val="24"/>
        </w:rPr>
        <w:t xml:space="preserve">ó que </w:t>
      </w:r>
      <w:r w:rsidR="0001101C">
        <w:rPr>
          <w:rFonts w:ascii="MS Reference Sans Serif" w:hAnsi="MS Reference Sans Serif"/>
          <w:sz w:val="24"/>
          <w:szCs w:val="24"/>
        </w:rPr>
        <w:t xml:space="preserve">la administración </w:t>
      </w:r>
      <w:r w:rsidR="0001101C">
        <w:rPr>
          <w:rFonts w:ascii="MS Reference Sans Serif" w:hAnsi="MS Reference Sans Serif"/>
          <w:sz w:val="24"/>
          <w:szCs w:val="24"/>
        </w:rPr>
        <w:lastRenderedPageBreak/>
        <w:t xml:space="preserve">municipal </w:t>
      </w:r>
      <w:r w:rsidR="00E839B5">
        <w:rPr>
          <w:rFonts w:ascii="MS Reference Sans Serif" w:hAnsi="MS Reference Sans Serif"/>
          <w:sz w:val="24"/>
          <w:szCs w:val="24"/>
        </w:rPr>
        <w:t xml:space="preserve">no solo </w:t>
      </w:r>
      <w:r w:rsidR="0001101C">
        <w:rPr>
          <w:rFonts w:ascii="MS Reference Sans Serif" w:hAnsi="MS Reference Sans Serif"/>
          <w:sz w:val="24"/>
          <w:szCs w:val="24"/>
        </w:rPr>
        <w:t xml:space="preserve">cumple </w:t>
      </w:r>
      <w:r w:rsidR="0011577C">
        <w:rPr>
          <w:rFonts w:ascii="MS Reference Sans Serif" w:hAnsi="MS Reference Sans Serif"/>
          <w:sz w:val="24"/>
          <w:szCs w:val="24"/>
        </w:rPr>
        <w:t xml:space="preserve">con una obligación legal sino </w:t>
      </w:r>
      <w:r w:rsidR="00E839B5">
        <w:rPr>
          <w:rFonts w:ascii="MS Reference Sans Serif" w:hAnsi="MS Reference Sans Serif"/>
          <w:sz w:val="24"/>
          <w:szCs w:val="24"/>
        </w:rPr>
        <w:t>que atiende la d</w:t>
      </w:r>
      <w:r w:rsidR="0011577C">
        <w:rPr>
          <w:rFonts w:ascii="MS Reference Sans Serif" w:hAnsi="MS Reference Sans Serif"/>
          <w:sz w:val="24"/>
          <w:szCs w:val="24"/>
        </w:rPr>
        <w:t>emanda</w:t>
      </w:r>
      <w:r w:rsidR="00E839B5">
        <w:rPr>
          <w:rFonts w:ascii="MS Reference Sans Serif" w:hAnsi="MS Reference Sans Serif"/>
          <w:sz w:val="24"/>
          <w:szCs w:val="24"/>
        </w:rPr>
        <w:t xml:space="preserve"> de </w:t>
      </w:r>
      <w:r w:rsidR="0011577C">
        <w:rPr>
          <w:rFonts w:ascii="MS Reference Sans Serif" w:hAnsi="MS Reference Sans Serif"/>
          <w:sz w:val="24"/>
          <w:szCs w:val="24"/>
        </w:rPr>
        <w:t>buena parte de la ciudadanía</w:t>
      </w:r>
      <w:r w:rsidR="00E839B5">
        <w:rPr>
          <w:rFonts w:ascii="MS Reference Sans Serif" w:hAnsi="MS Reference Sans Serif"/>
          <w:sz w:val="24"/>
          <w:szCs w:val="24"/>
        </w:rPr>
        <w:t xml:space="preserve"> en recuperar el sector de la calle 18 norte</w:t>
      </w:r>
      <w:r w:rsidR="00610904">
        <w:rPr>
          <w:rFonts w:ascii="MS Reference Sans Serif" w:hAnsi="MS Reference Sans Serif"/>
          <w:sz w:val="24"/>
          <w:szCs w:val="24"/>
        </w:rPr>
        <w:t xml:space="preserve">, </w:t>
      </w:r>
      <w:r w:rsidR="00E839B5">
        <w:rPr>
          <w:rFonts w:ascii="MS Reference Sans Serif" w:hAnsi="MS Reference Sans Serif"/>
          <w:sz w:val="24"/>
          <w:szCs w:val="24"/>
        </w:rPr>
        <w:t xml:space="preserve">al </w:t>
      </w:r>
      <w:r w:rsidR="00936880">
        <w:rPr>
          <w:rFonts w:ascii="MS Reference Sans Serif" w:hAnsi="MS Reference Sans Serif"/>
          <w:sz w:val="24"/>
          <w:szCs w:val="24"/>
        </w:rPr>
        <w:t>verifica</w:t>
      </w:r>
      <w:r w:rsidR="00E839B5">
        <w:rPr>
          <w:rFonts w:ascii="MS Reference Sans Serif" w:hAnsi="MS Reference Sans Serif"/>
          <w:sz w:val="24"/>
          <w:szCs w:val="24"/>
        </w:rPr>
        <w:t>r</w:t>
      </w:r>
      <w:r w:rsidR="00936880">
        <w:rPr>
          <w:rFonts w:ascii="MS Reference Sans Serif" w:hAnsi="MS Reference Sans Serif"/>
          <w:sz w:val="24"/>
          <w:szCs w:val="24"/>
        </w:rPr>
        <w:t xml:space="preserve"> el uso de suelo y los </w:t>
      </w:r>
      <w:r w:rsidR="00DE29D2">
        <w:rPr>
          <w:rFonts w:ascii="MS Reference Sans Serif" w:hAnsi="MS Reference Sans Serif"/>
          <w:sz w:val="24"/>
          <w:szCs w:val="24"/>
        </w:rPr>
        <w:t xml:space="preserve">requisitos </w:t>
      </w:r>
      <w:r w:rsidR="00E27880">
        <w:rPr>
          <w:rFonts w:ascii="MS Reference Sans Serif" w:hAnsi="MS Reference Sans Serif"/>
          <w:sz w:val="24"/>
          <w:szCs w:val="24"/>
        </w:rPr>
        <w:t>legal</w:t>
      </w:r>
      <w:r w:rsidR="00DE29D2">
        <w:rPr>
          <w:rFonts w:ascii="MS Reference Sans Serif" w:hAnsi="MS Reference Sans Serif"/>
          <w:sz w:val="24"/>
          <w:szCs w:val="24"/>
        </w:rPr>
        <w:t xml:space="preserve">es </w:t>
      </w:r>
      <w:r w:rsidR="00610904">
        <w:rPr>
          <w:rFonts w:ascii="MS Reference Sans Serif" w:hAnsi="MS Reference Sans Serif"/>
          <w:sz w:val="24"/>
          <w:szCs w:val="24"/>
        </w:rPr>
        <w:t xml:space="preserve">de los </w:t>
      </w:r>
      <w:r w:rsidR="00E27880">
        <w:rPr>
          <w:rFonts w:ascii="MS Reference Sans Serif" w:hAnsi="MS Reference Sans Serif"/>
          <w:sz w:val="24"/>
          <w:szCs w:val="24"/>
        </w:rPr>
        <w:t xml:space="preserve">establecimientos </w:t>
      </w:r>
      <w:r w:rsidR="00E839B5">
        <w:rPr>
          <w:rFonts w:ascii="MS Reference Sans Serif" w:hAnsi="MS Reference Sans Serif"/>
          <w:sz w:val="24"/>
          <w:szCs w:val="24"/>
        </w:rPr>
        <w:t xml:space="preserve">públicos. </w:t>
      </w:r>
    </w:p>
    <w:p w:rsidR="00513DE5" w:rsidRDefault="0042727C"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“Sobre ese </w:t>
      </w:r>
      <w:r w:rsidR="007313B9">
        <w:rPr>
          <w:rFonts w:ascii="MS Reference Sans Serif" w:hAnsi="MS Reference Sans Serif"/>
          <w:sz w:val="24"/>
          <w:szCs w:val="24"/>
        </w:rPr>
        <w:t>sector se han hecho dos cierres, el más reciente es el de Santorini y se procederá con otros</w:t>
      </w:r>
      <w:r w:rsidR="00936880">
        <w:rPr>
          <w:rFonts w:ascii="MS Reference Sans Serif" w:hAnsi="MS Reference Sans Serif"/>
          <w:sz w:val="24"/>
          <w:szCs w:val="24"/>
        </w:rPr>
        <w:t xml:space="preserve">, entre ellos, </w:t>
      </w:r>
      <w:r w:rsidR="000541F8">
        <w:rPr>
          <w:rFonts w:ascii="MS Reference Sans Serif" w:hAnsi="MS Reference Sans Serif"/>
          <w:sz w:val="24"/>
          <w:szCs w:val="24"/>
        </w:rPr>
        <w:t>Latino, una vez terminen lo</w:t>
      </w:r>
      <w:r w:rsidR="00217FBA">
        <w:rPr>
          <w:rFonts w:ascii="MS Reference Sans Serif" w:hAnsi="MS Reference Sans Serif"/>
          <w:sz w:val="24"/>
          <w:szCs w:val="24"/>
        </w:rPr>
        <w:t>s procesos e instancias legales</w:t>
      </w:r>
      <w:r w:rsidR="00B203B0">
        <w:rPr>
          <w:rFonts w:ascii="MS Reference Sans Serif" w:hAnsi="MS Reference Sans Serif"/>
          <w:sz w:val="24"/>
          <w:szCs w:val="24"/>
        </w:rPr>
        <w:t xml:space="preserve">; </w:t>
      </w:r>
      <w:r w:rsidR="00217FBA">
        <w:rPr>
          <w:rFonts w:ascii="MS Reference Sans Serif" w:hAnsi="MS Reference Sans Serif"/>
          <w:sz w:val="24"/>
          <w:szCs w:val="24"/>
        </w:rPr>
        <w:t xml:space="preserve">el deseo fundamental </w:t>
      </w:r>
      <w:r w:rsidR="00951546">
        <w:rPr>
          <w:rFonts w:ascii="MS Reference Sans Serif" w:hAnsi="MS Reference Sans Serif"/>
          <w:sz w:val="24"/>
          <w:szCs w:val="24"/>
        </w:rPr>
        <w:t xml:space="preserve">es recuperar una zona para la ciudad. Esto no significa </w:t>
      </w:r>
      <w:r w:rsidR="00CA34DD">
        <w:rPr>
          <w:rFonts w:ascii="MS Reference Sans Serif" w:hAnsi="MS Reference Sans Serif"/>
          <w:sz w:val="24"/>
          <w:szCs w:val="24"/>
        </w:rPr>
        <w:t xml:space="preserve">que estemos en contra de los establecimientos </w:t>
      </w:r>
      <w:r w:rsidR="00936880">
        <w:rPr>
          <w:rFonts w:ascii="MS Reference Sans Serif" w:hAnsi="MS Reference Sans Serif"/>
          <w:sz w:val="24"/>
          <w:szCs w:val="24"/>
        </w:rPr>
        <w:t xml:space="preserve">nocturnos </w:t>
      </w:r>
      <w:r w:rsidR="00527BAE">
        <w:rPr>
          <w:rFonts w:ascii="MS Reference Sans Serif" w:hAnsi="MS Reference Sans Serif"/>
          <w:sz w:val="24"/>
          <w:szCs w:val="24"/>
        </w:rPr>
        <w:t xml:space="preserve">solo que ellos </w:t>
      </w:r>
      <w:r w:rsidR="006C7C7D">
        <w:rPr>
          <w:rFonts w:ascii="MS Reference Sans Serif" w:hAnsi="MS Reference Sans Serif"/>
          <w:sz w:val="24"/>
          <w:szCs w:val="24"/>
        </w:rPr>
        <w:t xml:space="preserve">deben </w:t>
      </w:r>
      <w:r w:rsidR="00CA34DD">
        <w:rPr>
          <w:rFonts w:ascii="MS Reference Sans Serif" w:hAnsi="MS Reference Sans Serif"/>
          <w:sz w:val="24"/>
          <w:szCs w:val="24"/>
        </w:rPr>
        <w:t xml:space="preserve">estar en los sitios </w:t>
      </w:r>
      <w:r w:rsidR="00B95EF8">
        <w:rPr>
          <w:rFonts w:ascii="MS Reference Sans Serif" w:hAnsi="MS Reference Sans Serif"/>
          <w:sz w:val="24"/>
          <w:szCs w:val="24"/>
        </w:rPr>
        <w:t xml:space="preserve">que lo permitan con las condiciones </w:t>
      </w:r>
      <w:r w:rsidR="006C7C7D">
        <w:rPr>
          <w:rFonts w:ascii="MS Reference Sans Serif" w:hAnsi="MS Reference Sans Serif"/>
          <w:sz w:val="24"/>
          <w:szCs w:val="24"/>
        </w:rPr>
        <w:t>exigidas por la Ley para prestar sus servicios”</w:t>
      </w:r>
      <w:r w:rsidR="00527BAE">
        <w:rPr>
          <w:rFonts w:ascii="MS Reference Sans Serif" w:hAnsi="MS Reference Sans Serif"/>
          <w:sz w:val="24"/>
          <w:szCs w:val="24"/>
        </w:rPr>
        <w:t xml:space="preserve">, agregó </w:t>
      </w:r>
      <w:r w:rsidR="006C7C7D">
        <w:rPr>
          <w:rFonts w:ascii="MS Reference Sans Serif" w:hAnsi="MS Reference Sans Serif"/>
          <w:sz w:val="24"/>
          <w:szCs w:val="24"/>
        </w:rPr>
        <w:t>Céspedes Solano.</w:t>
      </w:r>
    </w:p>
    <w:p w:rsidR="006C7C7D" w:rsidRDefault="00A20CCE"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 Secretaría de Gobierno </w:t>
      </w:r>
      <w:r w:rsidR="00500CEB">
        <w:rPr>
          <w:rFonts w:ascii="MS Reference Sans Serif" w:hAnsi="MS Reference Sans Serif"/>
          <w:sz w:val="24"/>
          <w:szCs w:val="24"/>
        </w:rPr>
        <w:t xml:space="preserve">también </w:t>
      </w:r>
      <w:r w:rsidR="00AC4C16">
        <w:rPr>
          <w:rFonts w:ascii="MS Reference Sans Serif" w:hAnsi="MS Reference Sans Serif"/>
          <w:sz w:val="24"/>
          <w:szCs w:val="24"/>
        </w:rPr>
        <w:t>hará cierre de establecimi</w:t>
      </w:r>
      <w:r w:rsidR="00417CB2">
        <w:rPr>
          <w:rFonts w:ascii="MS Reference Sans Serif" w:hAnsi="MS Reference Sans Serif"/>
          <w:sz w:val="24"/>
          <w:szCs w:val="24"/>
        </w:rPr>
        <w:t xml:space="preserve">entos en el centro de la ciudad. “Una vez empiece la discusión </w:t>
      </w:r>
      <w:r w:rsidR="00286534">
        <w:rPr>
          <w:rFonts w:ascii="MS Reference Sans Serif" w:hAnsi="MS Reference Sans Serif"/>
          <w:sz w:val="24"/>
          <w:szCs w:val="24"/>
        </w:rPr>
        <w:t>del Plan de Ordenamiento Territorial –POT-</w:t>
      </w:r>
      <w:r w:rsidR="00ED149A">
        <w:rPr>
          <w:rFonts w:ascii="MS Reference Sans Serif" w:hAnsi="MS Reference Sans Serif"/>
          <w:sz w:val="24"/>
          <w:szCs w:val="24"/>
        </w:rPr>
        <w:t xml:space="preserve">, </w:t>
      </w:r>
      <w:r w:rsidR="00500CEB">
        <w:rPr>
          <w:rFonts w:ascii="MS Reference Sans Serif" w:hAnsi="MS Reference Sans Serif"/>
          <w:sz w:val="24"/>
          <w:szCs w:val="24"/>
        </w:rPr>
        <w:t xml:space="preserve">se disertarán </w:t>
      </w:r>
      <w:r w:rsidR="0091586D">
        <w:rPr>
          <w:rFonts w:ascii="MS Reference Sans Serif" w:hAnsi="MS Reference Sans Serif"/>
          <w:sz w:val="24"/>
          <w:szCs w:val="24"/>
        </w:rPr>
        <w:t xml:space="preserve">cuáles son los sitios </w:t>
      </w:r>
      <w:r w:rsidR="006D4409">
        <w:rPr>
          <w:rFonts w:ascii="MS Reference Sans Serif" w:hAnsi="MS Reference Sans Serif"/>
          <w:sz w:val="24"/>
          <w:szCs w:val="24"/>
        </w:rPr>
        <w:t xml:space="preserve">que en Popayán </w:t>
      </w:r>
      <w:r w:rsidR="003B73D9">
        <w:rPr>
          <w:rFonts w:ascii="MS Reference Sans Serif" w:hAnsi="MS Reference Sans Serif"/>
          <w:sz w:val="24"/>
          <w:szCs w:val="24"/>
        </w:rPr>
        <w:t xml:space="preserve">puedan acoger </w:t>
      </w:r>
      <w:r w:rsidR="00970C19">
        <w:rPr>
          <w:rFonts w:ascii="MS Reference Sans Serif" w:hAnsi="MS Reference Sans Serif"/>
          <w:sz w:val="24"/>
          <w:szCs w:val="24"/>
        </w:rPr>
        <w:t xml:space="preserve">los establecimientos de diversión </w:t>
      </w:r>
      <w:r w:rsidR="005A42C3">
        <w:rPr>
          <w:rFonts w:ascii="MS Reference Sans Serif" w:hAnsi="MS Reference Sans Serif"/>
          <w:sz w:val="24"/>
          <w:szCs w:val="24"/>
        </w:rPr>
        <w:t>y de rumba</w:t>
      </w:r>
      <w:r w:rsidR="005E1FB0">
        <w:rPr>
          <w:rFonts w:ascii="MS Reference Sans Serif" w:hAnsi="MS Reference Sans Serif"/>
          <w:sz w:val="24"/>
          <w:szCs w:val="24"/>
        </w:rPr>
        <w:t>”.</w:t>
      </w:r>
    </w:p>
    <w:p w:rsidR="00E3471F" w:rsidRDefault="00216080"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Cabe recordar que los establecimientos públicos </w:t>
      </w:r>
      <w:r w:rsidRPr="00216080">
        <w:rPr>
          <w:rFonts w:ascii="MS Reference Sans Serif" w:hAnsi="MS Reference Sans Serif"/>
          <w:sz w:val="24"/>
          <w:szCs w:val="24"/>
        </w:rPr>
        <w:t>debe</w:t>
      </w:r>
      <w:r>
        <w:rPr>
          <w:rFonts w:ascii="MS Reference Sans Serif" w:hAnsi="MS Reference Sans Serif"/>
          <w:sz w:val="24"/>
          <w:szCs w:val="24"/>
        </w:rPr>
        <w:t>n</w:t>
      </w:r>
      <w:r w:rsidRPr="00216080">
        <w:rPr>
          <w:rFonts w:ascii="MS Reference Sans Serif" w:hAnsi="MS Reference Sans Serif"/>
          <w:sz w:val="24"/>
          <w:szCs w:val="24"/>
        </w:rPr>
        <w:t xml:space="preserve"> cumplir unos requisitos obligatorios establecidos en la Ley 232 de 1995</w:t>
      </w:r>
      <w:r w:rsidR="00B203B0">
        <w:rPr>
          <w:rFonts w:ascii="MS Reference Sans Serif" w:hAnsi="MS Reference Sans Serif"/>
          <w:sz w:val="24"/>
          <w:szCs w:val="24"/>
        </w:rPr>
        <w:t>,</w:t>
      </w:r>
      <w:r w:rsidR="00B203B0" w:rsidRPr="00B203B0">
        <w:rPr>
          <w:rFonts w:ascii="MS Reference Sans Serif" w:hAnsi="MS Reference Sans Serif"/>
          <w:sz w:val="24"/>
          <w:szCs w:val="24"/>
        </w:rPr>
        <w:t xml:space="preserve"> </w:t>
      </w:r>
      <w:r w:rsidR="00B203B0">
        <w:rPr>
          <w:rFonts w:ascii="MS Reference Sans Serif" w:hAnsi="MS Reference Sans Serif"/>
          <w:sz w:val="24"/>
          <w:szCs w:val="24"/>
        </w:rPr>
        <w:t>como permiso de u</w:t>
      </w:r>
      <w:r w:rsidR="00B203B0" w:rsidRPr="00216080">
        <w:rPr>
          <w:rFonts w:ascii="MS Reference Sans Serif" w:hAnsi="MS Reference Sans Serif"/>
          <w:sz w:val="24"/>
          <w:szCs w:val="24"/>
        </w:rPr>
        <w:t xml:space="preserve">so del </w:t>
      </w:r>
      <w:r w:rsidR="00B203B0">
        <w:rPr>
          <w:rFonts w:ascii="MS Reference Sans Serif" w:hAnsi="MS Reference Sans Serif"/>
          <w:sz w:val="24"/>
          <w:szCs w:val="24"/>
        </w:rPr>
        <w:t>s</w:t>
      </w:r>
      <w:r w:rsidR="00B203B0" w:rsidRPr="00216080">
        <w:rPr>
          <w:rFonts w:ascii="MS Reference Sans Serif" w:hAnsi="MS Reference Sans Serif"/>
          <w:sz w:val="24"/>
          <w:szCs w:val="24"/>
        </w:rPr>
        <w:t>uelo, intensidad auditiva, h</w:t>
      </w:r>
      <w:r w:rsidR="00B203B0">
        <w:rPr>
          <w:rFonts w:ascii="MS Reference Sans Serif" w:hAnsi="MS Reference Sans Serif"/>
          <w:sz w:val="24"/>
          <w:szCs w:val="24"/>
        </w:rPr>
        <w:t>orario, ubicación, destinación y condiciones sanitarias, entre otros</w:t>
      </w:r>
      <w:r w:rsidRPr="00216080">
        <w:rPr>
          <w:rFonts w:ascii="MS Reference Sans Serif" w:hAnsi="MS Reference Sans Serif"/>
          <w:sz w:val="24"/>
          <w:szCs w:val="24"/>
        </w:rPr>
        <w:t xml:space="preserve">, so pena que los multen </w:t>
      </w:r>
      <w:r w:rsidR="00B203B0">
        <w:rPr>
          <w:rFonts w:ascii="MS Reference Sans Serif" w:hAnsi="MS Reference Sans Serif"/>
          <w:sz w:val="24"/>
          <w:szCs w:val="24"/>
        </w:rPr>
        <w:t xml:space="preserve">o </w:t>
      </w:r>
      <w:r w:rsidR="002E3DC9">
        <w:rPr>
          <w:rFonts w:ascii="MS Reference Sans Serif" w:hAnsi="MS Reference Sans Serif"/>
          <w:sz w:val="24"/>
          <w:szCs w:val="24"/>
        </w:rPr>
        <w:t xml:space="preserve">sean cerrados por </w:t>
      </w:r>
      <w:r>
        <w:rPr>
          <w:rFonts w:ascii="MS Reference Sans Serif" w:hAnsi="MS Reference Sans Serif"/>
          <w:sz w:val="24"/>
          <w:szCs w:val="24"/>
        </w:rPr>
        <w:t>la administraci</w:t>
      </w:r>
      <w:r w:rsidR="004F1F43">
        <w:rPr>
          <w:rFonts w:ascii="MS Reference Sans Serif" w:hAnsi="MS Reference Sans Serif"/>
          <w:sz w:val="24"/>
          <w:szCs w:val="24"/>
        </w:rPr>
        <w:t>ón municipal</w:t>
      </w:r>
      <w:r w:rsidR="00B203B0">
        <w:rPr>
          <w:rFonts w:ascii="MS Reference Sans Serif" w:hAnsi="MS Reference Sans Serif"/>
          <w:sz w:val="24"/>
          <w:szCs w:val="24"/>
        </w:rPr>
        <w:t>.</w:t>
      </w:r>
    </w:p>
    <w:p w:rsidR="00E3471F" w:rsidRDefault="005D24AC" w:rsidP="005D24AC">
      <w:pPr>
        <w:spacing w:after="0" w:line="240" w:lineRule="auto"/>
        <w:jc w:val="center"/>
        <w:rPr>
          <w:rFonts w:ascii="MS Reference Sans Serif" w:hAnsi="MS Reference Sans Serif"/>
          <w:b/>
          <w:sz w:val="30"/>
          <w:szCs w:val="30"/>
        </w:rPr>
      </w:pPr>
      <w:r>
        <w:rPr>
          <w:rFonts w:ascii="MS Reference Sans Serif" w:hAnsi="MS Reference Sans Serif"/>
          <w:sz w:val="24"/>
          <w:szCs w:val="24"/>
          <w:lang w:eastAsia="es-CO"/>
        </w:rPr>
        <w:drawing>
          <wp:anchor distT="0" distB="0" distL="114300" distR="114300" simplePos="0" relativeHeight="251742208" behindDoc="0" locked="0" layoutInCell="1" allowOverlap="1" wp14:anchorId="33B2EFDC" wp14:editId="72A8A5BB">
            <wp:simplePos x="0" y="0"/>
            <wp:positionH relativeFrom="column">
              <wp:posOffset>12700</wp:posOffset>
            </wp:positionH>
            <wp:positionV relativeFrom="paragraph">
              <wp:posOffset>195580</wp:posOffset>
            </wp:positionV>
            <wp:extent cx="2464435" cy="2035810"/>
            <wp:effectExtent l="0" t="0" r="0" b="2540"/>
            <wp:wrapSquare wrapText="bothSides"/>
            <wp:docPr id="12" name="Imagen 12" descr="C:\Facebook\IMG_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978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637" r="30316"/>
                    <a:stretch/>
                  </pic:blipFill>
                  <pic:spPr bwMode="auto">
                    <a:xfrm>
                      <a:off x="0" y="0"/>
                      <a:ext cx="2464435" cy="203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CE3" w:rsidRPr="00653CE3">
        <w:rPr>
          <w:rFonts w:ascii="MS Reference Sans Serif" w:hAnsi="MS Reference Sans Serif"/>
          <w:b/>
          <w:sz w:val="30"/>
          <w:szCs w:val="30"/>
        </w:rPr>
        <w:t xml:space="preserve"> F</w:t>
      </w:r>
      <w:r w:rsidR="00AA3483">
        <w:rPr>
          <w:rFonts w:ascii="MS Reference Sans Serif" w:hAnsi="MS Reference Sans Serif"/>
          <w:b/>
          <w:sz w:val="30"/>
          <w:szCs w:val="30"/>
        </w:rPr>
        <w:t>útbol i</w:t>
      </w:r>
      <w:r w:rsidR="00653CE3" w:rsidRPr="00653CE3">
        <w:rPr>
          <w:rFonts w:ascii="MS Reference Sans Serif" w:hAnsi="MS Reference Sans Serif"/>
          <w:b/>
          <w:sz w:val="30"/>
          <w:szCs w:val="30"/>
        </w:rPr>
        <w:t xml:space="preserve">nglés </w:t>
      </w:r>
      <w:r w:rsidR="00AA3483">
        <w:rPr>
          <w:rFonts w:ascii="MS Reference Sans Serif" w:hAnsi="MS Reference Sans Serif"/>
          <w:b/>
          <w:sz w:val="30"/>
          <w:szCs w:val="30"/>
        </w:rPr>
        <w:t>se toma a Popayán</w:t>
      </w:r>
    </w:p>
    <w:p w:rsidR="00653CE3" w:rsidRDefault="00B838EA"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Doscientos 80 niños participaron este fin de semana de la selección </w:t>
      </w:r>
      <w:r w:rsidR="004B7B85">
        <w:rPr>
          <w:rFonts w:ascii="MS Reference Sans Serif" w:hAnsi="MS Reference Sans Serif"/>
          <w:sz w:val="24"/>
          <w:szCs w:val="24"/>
        </w:rPr>
        <w:t xml:space="preserve">para el </w:t>
      </w:r>
      <w:r>
        <w:rPr>
          <w:rFonts w:ascii="MS Reference Sans Serif" w:hAnsi="MS Reference Sans Serif"/>
          <w:sz w:val="24"/>
          <w:szCs w:val="24"/>
        </w:rPr>
        <w:t>Campamento de Fútbol Inglés Alset &amp; Bolt</w:t>
      </w:r>
      <w:r w:rsidR="00807476">
        <w:rPr>
          <w:rFonts w:ascii="MS Reference Sans Serif" w:hAnsi="MS Reference Sans Serif"/>
          <w:sz w:val="24"/>
          <w:szCs w:val="24"/>
        </w:rPr>
        <w:t>on Wanderers Football Club 2013, que comenzará mañana 13 de agosto en las canchas de fútbol de la Villa Olímpica de Comfacauca.</w:t>
      </w:r>
    </w:p>
    <w:p w:rsidR="00922C13" w:rsidRDefault="00FD3149"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C</w:t>
      </w:r>
      <w:r w:rsidR="00922C13">
        <w:rPr>
          <w:rFonts w:ascii="MS Reference Sans Serif" w:hAnsi="MS Reference Sans Serif"/>
          <w:sz w:val="24"/>
          <w:szCs w:val="24"/>
        </w:rPr>
        <w:t>uatro palabras claves</w:t>
      </w:r>
      <w:r w:rsidR="001A47A7">
        <w:rPr>
          <w:rFonts w:ascii="MS Reference Sans Serif" w:hAnsi="MS Reference Sans Serif"/>
          <w:sz w:val="24"/>
          <w:szCs w:val="24"/>
        </w:rPr>
        <w:t>, que comienzan en inglés con la letra ‘A’</w:t>
      </w:r>
      <w:r>
        <w:rPr>
          <w:rFonts w:ascii="MS Reference Sans Serif" w:hAnsi="MS Reference Sans Serif"/>
          <w:sz w:val="24"/>
          <w:szCs w:val="24"/>
        </w:rPr>
        <w:t xml:space="preserve">, hacen parte del trabajo que tienen </w:t>
      </w:r>
      <w:r w:rsidR="007432DD">
        <w:rPr>
          <w:rFonts w:ascii="MS Reference Sans Serif" w:hAnsi="MS Reference Sans Serif"/>
          <w:sz w:val="24"/>
          <w:szCs w:val="24"/>
        </w:rPr>
        <w:t xml:space="preserve">en cuenta los técnicos ingleses en este </w:t>
      </w:r>
      <w:r w:rsidR="00801F4D">
        <w:rPr>
          <w:rFonts w:ascii="MS Reference Sans Serif" w:hAnsi="MS Reference Sans Serif"/>
          <w:sz w:val="24"/>
          <w:szCs w:val="24"/>
        </w:rPr>
        <w:t>proceso</w:t>
      </w:r>
      <w:r w:rsidR="007432DD">
        <w:rPr>
          <w:rFonts w:ascii="MS Reference Sans Serif" w:hAnsi="MS Reference Sans Serif"/>
          <w:sz w:val="24"/>
          <w:szCs w:val="24"/>
        </w:rPr>
        <w:t xml:space="preserve">: </w:t>
      </w:r>
      <w:r w:rsidR="006337B1">
        <w:rPr>
          <w:rFonts w:ascii="MS Reference Sans Serif" w:hAnsi="MS Reference Sans Serif"/>
          <w:sz w:val="24"/>
          <w:szCs w:val="24"/>
        </w:rPr>
        <w:t>aptitud, atletis</w:t>
      </w:r>
      <w:r w:rsidR="00E57DC6">
        <w:rPr>
          <w:rFonts w:ascii="MS Reference Sans Serif" w:hAnsi="MS Reference Sans Serif"/>
          <w:sz w:val="24"/>
          <w:szCs w:val="24"/>
        </w:rPr>
        <w:t>mo, habilidad y ambición.</w:t>
      </w:r>
    </w:p>
    <w:p w:rsidR="006A1D7D" w:rsidRDefault="00935884"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lastRenderedPageBreak/>
        <w:t>“</w:t>
      </w:r>
      <w:r w:rsidR="007F436B">
        <w:rPr>
          <w:rFonts w:ascii="MS Reference Sans Serif" w:hAnsi="MS Reference Sans Serif"/>
          <w:sz w:val="24"/>
          <w:szCs w:val="24"/>
        </w:rPr>
        <w:t xml:space="preserve">Son importantes para que los niños y jóvenes logren ser profesionales, </w:t>
      </w:r>
      <w:r w:rsidR="00B41ADE">
        <w:rPr>
          <w:rFonts w:ascii="MS Reference Sans Serif" w:hAnsi="MS Reference Sans Serif"/>
          <w:sz w:val="24"/>
          <w:szCs w:val="24"/>
        </w:rPr>
        <w:t xml:space="preserve">tengan la </w:t>
      </w:r>
      <w:r w:rsidR="00F76FB5">
        <w:rPr>
          <w:rFonts w:ascii="MS Reference Sans Serif" w:hAnsi="MS Reference Sans Serif"/>
          <w:sz w:val="24"/>
          <w:szCs w:val="24"/>
        </w:rPr>
        <w:t>habilidad con el balón</w:t>
      </w:r>
      <w:r w:rsidR="001A16D3">
        <w:rPr>
          <w:rFonts w:ascii="MS Reference Sans Serif" w:hAnsi="MS Reference Sans Serif"/>
          <w:sz w:val="24"/>
          <w:szCs w:val="24"/>
        </w:rPr>
        <w:t xml:space="preserve">, </w:t>
      </w:r>
      <w:r w:rsidR="00F76FB5">
        <w:rPr>
          <w:rFonts w:ascii="MS Reference Sans Serif" w:hAnsi="MS Reference Sans Serif"/>
          <w:sz w:val="24"/>
          <w:szCs w:val="24"/>
        </w:rPr>
        <w:t>movimiento sin</w:t>
      </w:r>
      <w:r w:rsidR="00B41ADE">
        <w:rPr>
          <w:rFonts w:ascii="MS Reference Sans Serif" w:hAnsi="MS Reference Sans Serif"/>
          <w:sz w:val="24"/>
          <w:szCs w:val="24"/>
        </w:rPr>
        <w:t xml:space="preserve"> él y ambicionen llegar lejos. </w:t>
      </w:r>
      <w:r w:rsidR="00B64D51">
        <w:rPr>
          <w:rFonts w:ascii="MS Reference Sans Serif" w:hAnsi="MS Reference Sans Serif"/>
          <w:sz w:val="24"/>
          <w:szCs w:val="24"/>
        </w:rPr>
        <w:t>Hemos visto buen</w:t>
      </w:r>
      <w:r w:rsidR="001A16D3">
        <w:rPr>
          <w:rFonts w:ascii="MS Reference Sans Serif" w:hAnsi="MS Reference Sans Serif"/>
          <w:sz w:val="24"/>
          <w:szCs w:val="24"/>
        </w:rPr>
        <w:t xml:space="preserve"> fútbol en Popayán, </w:t>
      </w:r>
      <w:r w:rsidR="00273824">
        <w:rPr>
          <w:rFonts w:ascii="MS Reference Sans Serif" w:hAnsi="MS Reference Sans Serif"/>
          <w:sz w:val="24"/>
          <w:szCs w:val="24"/>
        </w:rPr>
        <w:t>hay mucha emoci</w:t>
      </w:r>
      <w:r w:rsidR="001A16D3">
        <w:rPr>
          <w:rFonts w:ascii="MS Reference Sans Serif" w:hAnsi="MS Reference Sans Serif"/>
          <w:sz w:val="24"/>
          <w:szCs w:val="24"/>
        </w:rPr>
        <w:t xml:space="preserve">ón, </w:t>
      </w:r>
      <w:r w:rsidR="00E65B3C">
        <w:rPr>
          <w:rFonts w:ascii="MS Reference Sans Serif" w:hAnsi="MS Reference Sans Serif"/>
          <w:sz w:val="24"/>
          <w:szCs w:val="24"/>
        </w:rPr>
        <w:t>aunque falta disciplina</w:t>
      </w:r>
      <w:r w:rsidR="001A16D3">
        <w:rPr>
          <w:rFonts w:ascii="MS Reference Sans Serif" w:hAnsi="MS Reference Sans Serif"/>
          <w:sz w:val="24"/>
          <w:szCs w:val="24"/>
        </w:rPr>
        <w:t xml:space="preserve"> en los jugador</w:t>
      </w:r>
      <w:r w:rsidR="006337B1">
        <w:rPr>
          <w:rFonts w:ascii="MS Reference Sans Serif" w:hAnsi="MS Reference Sans Serif"/>
          <w:sz w:val="24"/>
          <w:szCs w:val="24"/>
        </w:rPr>
        <w:t>e</w:t>
      </w:r>
      <w:r w:rsidR="001A16D3">
        <w:rPr>
          <w:rFonts w:ascii="MS Reference Sans Serif" w:hAnsi="MS Reference Sans Serif"/>
          <w:sz w:val="24"/>
          <w:szCs w:val="24"/>
        </w:rPr>
        <w:t>s</w:t>
      </w:r>
      <w:r w:rsidR="00E65B3C">
        <w:rPr>
          <w:rFonts w:ascii="MS Reference Sans Serif" w:hAnsi="MS Reference Sans Serif"/>
          <w:sz w:val="24"/>
          <w:szCs w:val="24"/>
        </w:rPr>
        <w:t>, es algo que tiene</w:t>
      </w:r>
      <w:r w:rsidR="001A16D3">
        <w:rPr>
          <w:rFonts w:ascii="MS Reference Sans Serif" w:hAnsi="MS Reference Sans Serif"/>
          <w:sz w:val="24"/>
          <w:szCs w:val="24"/>
        </w:rPr>
        <w:t>n</w:t>
      </w:r>
      <w:r w:rsidR="00E65B3C">
        <w:rPr>
          <w:rFonts w:ascii="MS Reference Sans Serif" w:hAnsi="MS Reference Sans Serif"/>
          <w:sz w:val="24"/>
          <w:szCs w:val="24"/>
        </w:rPr>
        <w:t xml:space="preserve"> que mejorar, así como el cumplimiento con el reloj</w:t>
      </w:r>
      <w:r w:rsidR="005E78A8">
        <w:rPr>
          <w:rFonts w:ascii="MS Reference Sans Serif" w:hAnsi="MS Reference Sans Serif"/>
          <w:sz w:val="24"/>
          <w:szCs w:val="24"/>
        </w:rPr>
        <w:t>”</w:t>
      </w:r>
      <w:r w:rsidR="00C651DB">
        <w:rPr>
          <w:rFonts w:ascii="MS Reference Sans Serif" w:hAnsi="MS Reference Sans Serif"/>
          <w:sz w:val="24"/>
          <w:szCs w:val="24"/>
        </w:rPr>
        <w:t xml:space="preserve">, </w:t>
      </w:r>
      <w:r w:rsidR="006337B1">
        <w:rPr>
          <w:rFonts w:ascii="MS Reference Sans Serif" w:hAnsi="MS Reference Sans Serif"/>
          <w:sz w:val="24"/>
          <w:szCs w:val="24"/>
        </w:rPr>
        <w:t xml:space="preserve">resaltaron </w:t>
      </w:r>
      <w:r w:rsidR="00E81EF0">
        <w:rPr>
          <w:rFonts w:ascii="MS Reference Sans Serif" w:hAnsi="MS Reference Sans Serif"/>
          <w:sz w:val="24"/>
          <w:szCs w:val="24"/>
        </w:rPr>
        <w:t>l</w:t>
      </w:r>
      <w:r w:rsidR="00C651DB">
        <w:rPr>
          <w:rFonts w:ascii="MS Reference Sans Serif" w:hAnsi="MS Reference Sans Serif"/>
          <w:sz w:val="24"/>
          <w:szCs w:val="24"/>
        </w:rPr>
        <w:t>os</w:t>
      </w:r>
      <w:r w:rsidR="00E81EF0">
        <w:rPr>
          <w:rFonts w:ascii="MS Reference Sans Serif" w:hAnsi="MS Reference Sans Serif"/>
          <w:sz w:val="24"/>
          <w:szCs w:val="24"/>
        </w:rPr>
        <w:t xml:space="preserve"> técnico</w:t>
      </w:r>
      <w:r w:rsidR="00C651DB">
        <w:rPr>
          <w:rFonts w:ascii="MS Reference Sans Serif" w:hAnsi="MS Reference Sans Serif"/>
          <w:sz w:val="24"/>
          <w:szCs w:val="24"/>
        </w:rPr>
        <w:t>s</w:t>
      </w:r>
      <w:r w:rsidR="00E81EF0">
        <w:rPr>
          <w:rFonts w:ascii="MS Reference Sans Serif" w:hAnsi="MS Reference Sans Serif"/>
          <w:sz w:val="24"/>
          <w:szCs w:val="24"/>
        </w:rPr>
        <w:t xml:space="preserve"> ingl</w:t>
      </w:r>
      <w:r w:rsidR="00C651DB">
        <w:rPr>
          <w:rFonts w:ascii="MS Reference Sans Serif" w:hAnsi="MS Reference Sans Serif"/>
          <w:sz w:val="24"/>
          <w:szCs w:val="24"/>
        </w:rPr>
        <w:t>e</w:t>
      </w:r>
      <w:r w:rsidR="00E81EF0">
        <w:rPr>
          <w:rFonts w:ascii="MS Reference Sans Serif" w:hAnsi="MS Reference Sans Serif"/>
          <w:sz w:val="24"/>
          <w:szCs w:val="24"/>
        </w:rPr>
        <w:t>s</w:t>
      </w:r>
      <w:r w:rsidR="00C651DB">
        <w:rPr>
          <w:rFonts w:ascii="MS Reference Sans Serif" w:hAnsi="MS Reference Sans Serif"/>
          <w:sz w:val="24"/>
          <w:szCs w:val="24"/>
        </w:rPr>
        <w:t>es</w:t>
      </w:r>
      <w:r w:rsidR="00E81EF0">
        <w:rPr>
          <w:rFonts w:ascii="MS Reference Sans Serif" w:hAnsi="MS Reference Sans Serif"/>
          <w:sz w:val="24"/>
          <w:szCs w:val="24"/>
        </w:rPr>
        <w:t xml:space="preserve"> David Hankey</w:t>
      </w:r>
      <w:r w:rsidR="00C651DB">
        <w:rPr>
          <w:rFonts w:ascii="MS Reference Sans Serif" w:hAnsi="MS Reference Sans Serif"/>
          <w:sz w:val="24"/>
          <w:szCs w:val="24"/>
        </w:rPr>
        <w:t xml:space="preserve"> y Malcolm Griffiths</w:t>
      </w:r>
      <w:r w:rsidR="00E81EF0">
        <w:rPr>
          <w:rFonts w:ascii="MS Reference Sans Serif" w:hAnsi="MS Reference Sans Serif"/>
          <w:sz w:val="24"/>
          <w:szCs w:val="24"/>
        </w:rPr>
        <w:t>.</w:t>
      </w:r>
    </w:p>
    <w:p w:rsidR="000E29B9" w:rsidRDefault="005D24AC"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1184" behindDoc="0" locked="0" layoutInCell="1" allowOverlap="1" wp14:anchorId="32C2C433" wp14:editId="74EDAF4B">
            <wp:simplePos x="0" y="0"/>
            <wp:positionH relativeFrom="column">
              <wp:posOffset>2322195</wp:posOffset>
            </wp:positionH>
            <wp:positionV relativeFrom="paragraph">
              <wp:posOffset>614045</wp:posOffset>
            </wp:positionV>
            <wp:extent cx="3295015" cy="2196465"/>
            <wp:effectExtent l="0" t="0" r="635" b="0"/>
            <wp:wrapSquare wrapText="bothSides"/>
            <wp:docPr id="11" name="Imagen 11" descr="C:\Facebook\I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9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01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077">
        <w:rPr>
          <w:rFonts w:ascii="MS Reference Sans Serif" w:hAnsi="MS Reference Sans Serif"/>
          <w:sz w:val="24"/>
          <w:szCs w:val="24"/>
        </w:rPr>
        <w:t xml:space="preserve">Para el alcalde encargado, Luis Guillermo Céspedes, </w:t>
      </w:r>
      <w:r w:rsidR="00566494">
        <w:rPr>
          <w:rFonts w:ascii="MS Reference Sans Serif" w:hAnsi="MS Reference Sans Serif"/>
          <w:sz w:val="24"/>
          <w:szCs w:val="24"/>
        </w:rPr>
        <w:t xml:space="preserve">el convenio que realizó la administración del alcalde Fuentes con la Fundación </w:t>
      </w:r>
      <w:r w:rsidR="00511B12">
        <w:rPr>
          <w:rFonts w:ascii="MS Reference Sans Serif" w:hAnsi="MS Reference Sans Serif"/>
          <w:sz w:val="24"/>
          <w:szCs w:val="24"/>
        </w:rPr>
        <w:t>Alset, es una gran oportunidad para que los niños</w:t>
      </w:r>
      <w:r w:rsidR="00E629CE">
        <w:rPr>
          <w:rFonts w:ascii="MS Reference Sans Serif" w:hAnsi="MS Reference Sans Serif"/>
          <w:sz w:val="24"/>
          <w:szCs w:val="24"/>
        </w:rPr>
        <w:t xml:space="preserve"> </w:t>
      </w:r>
      <w:r w:rsidR="006F4ED2">
        <w:rPr>
          <w:rFonts w:ascii="MS Reference Sans Serif" w:hAnsi="MS Reference Sans Serif"/>
          <w:sz w:val="24"/>
          <w:szCs w:val="24"/>
        </w:rPr>
        <w:t>se capaciten con reconocidos profesionales del fútbol. “</w:t>
      </w:r>
      <w:r w:rsidR="000E29B9">
        <w:rPr>
          <w:rFonts w:ascii="MS Reference Sans Serif" w:hAnsi="MS Reference Sans Serif"/>
          <w:sz w:val="24"/>
          <w:szCs w:val="24"/>
        </w:rPr>
        <w:t xml:space="preserve">Además, es </w:t>
      </w:r>
      <w:r w:rsidR="006337B1">
        <w:rPr>
          <w:rFonts w:ascii="MS Reference Sans Serif" w:hAnsi="MS Reference Sans Serif"/>
          <w:sz w:val="24"/>
          <w:szCs w:val="24"/>
        </w:rPr>
        <w:t xml:space="preserve">un </w:t>
      </w:r>
      <w:r w:rsidR="000E29B9">
        <w:rPr>
          <w:rFonts w:ascii="MS Reference Sans Serif" w:hAnsi="MS Reference Sans Serif"/>
          <w:sz w:val="24"/>
          <w:szCs w:val="24"/>
        </w:rPr>
        <w:t xml:space="preserve">proyecto que fortalece las escuelas deportivas de Popayán, especialmente en la </w:t>
      </w:r>
      <w:r w:rsidR="00CD39E5">
        <w:rPr>
          <w:rFonts w:ascii="MS Reference Sans Serif" w:hAnsi="MS Reference Sans Serif"/>
          <w:sz w:val="24"/>
          <w:szCs w:val="24"/>
        </w:rPr>
        <w:t>formación técnic</w:t>
      </w:r>
      <w:r w:rsidR="00471DE6">
        <w:rPr>
          <w:rFonts w:ascii="MS Reference Sans Serif" w:hAnsi="MS Reference Sans Serif"/>
          <w:sz w:val="24"/>
          <w:szCs w:val="24"/>
        </w:rPr>
        <w:t>a y humana</w:t>
      </w:r>
      <w:r w:rsidR="000E29B9">
        <w:rPr>
          <w:rFonts w:ascii="MS Reference Sans Serif" w:hAnsi="MS Reference Sans Serif"/>
          <w:sz w:val="24"/>
          <w:szCs w:val="24"/>
        </w:rPr>
        <w:t xml:space="preserve"> de los jugadores”.</w:t>
      </w:r>
    </w:p>
    <w:p w:rsidR="002B38FB" w:rsidRDefault="004832A3"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El Campamento </w:t>
      </w:r>
      <w:r w:rsidR="00994DB9">
        <w:rPr>
          <w:rFonts w:ascii="MS Reference Sans Serif" w:hAnsi="MS Reference Sans Serif"/>
          <w:sz w:val="24"/>
          <w:szCs w:val="24"/>
        </w:rPr>
        <w:t>tendrá una duración de cuatro días, tiempo en el que se capacitarán</w:t>
      </w:r>
      <w:r w:rsidR="006337B1">
        <w:rPr>
          <w:rFonts w:ascii="MS Reference Sans Serif" w:hAnsi="MS Reference Sans Serif"/>
          <w:sz w:val="24"/>
          <w:szCs w:val="24"/>
        </w:rPr>
        <w:t xml:space="preserve"> a los niños y jóvenes </w:t>
      </w:r>
      <w:r w:rsidR="00994DB9">
        <w:rPr>
          <w:rFonts w:ascii="MS Reference Sans Serif" w:hAnsi="MS Reference Sans Serif"/>
          <w:sz w:val="24"/>
          <w:szCs w:val="24"/>
        </w:rPr>
        <w:t xml:space="preserve">en todos los aspectos relacionados con el buen fútbol. </w:t>
      </w:r>
      <w:r w:rsidR="00793A44">
        <w:rPr>
          <w:rFonts w:ascii="MS Reference Sans Serif" w:hAnsi="MS Reference Sans Serif"/>
          <w:sz w:val="24"/>
          <w:szCs w:val="24"/>
        </w:rPr>
        <w:t xml:space="preserve">De éste, los técnicos del Boltón </w:t>
      </w:r>
      <w:r w:rsidR="002B38FB">
        <w:rPr>
          <w:rFonts w:ascii="MS Reference Sans Serif" w:hAnsi="MS Reference Sans Serif"/>
          <w:sz w:val="24"/>
          <w:szCs w:val="24"/>
        </w:rPr>
        <w:t>elegir</w:t>
      </w:r>
      <w:r w:rsidR="00930D2A">
        <w:rPr>
          <w:rFonts w:ascii="MS Reference Sans Serif" w:hAnsi="MS Reference Sans Serif"/>
          <w:sz w:val="24"/>
          <w:szCs w:val="24"/>
        </w:rPr>
        <w:t xml:space="preserve">án </w:t>
      </w:r>
      <w:r w:rsidR="002B38FB">
        <w:rPr>
          <w:rFonts w:ascii="MS Reference Sans Serif" w:hAnsi="MS Reference Sans Serif"/>
          <w:sz w:val="24"/>
          <w:szCs w:val="24"/>
        </w:rPr>
        <w:t xml:space="preserve">por lo menos </w:t>
      </w:r>
      <w:r w:rsidR="00930D2A">
        <w:rPr>
          <w:rFonts w:ascii="MS Reference Sans Serif" w:hAnsi="MS Reference Sans Serif"/>
          <w:sz w:val="24"/>
          <w:szCs w:val="24"/>
        </w:rPr>
        <w:t xml:space="preserve">a </w:t>
      </w:r>
      <w:r w:rsidR="002B38FB">
        <w:rPr>
          <w:rFonts w:ascii="MS Reference Sans Serif" w:hAnsi="MS Reference Sans Serif"/>
          <w:sz w:val="24"/>
          <w:szCs w:val="24"/>
        </w:rPr>
        <w:t xml:space="preserve">cuatro </w:t>
      </w:r>
      <w:r w:rsidR="00930D2A">
        <w:rPr>
          <w:rFonts w:ascii="MS Reference Sans Serif" w:hAnsi="MS Reference Sans Serif"/>
          <w:sz w:val="24"/>
          <w:szCs w:val="24"/>
        </w:rPr>
        <w:t>participantes</w:t>
      </w:r>
      <w:r w:rsidR="002B38FB">
        <w:rPr>
          <w:rFonts w:ascii="MS Reference Sans Serif" w:hAnsi="MS Reference Sans Serif"/>
          <w:sz w:val="24"/>
          <w:szCs w:val="24"/>
        </w:rPr>
        <w:t xml:space="preserve">, </w:t>
      </w:r>
      <w:r w:rsidR="00930D2A">
        <w:rPr>
          <w:rFonts w:ascii="MS Reference Sans Serif" w:hAnsi="MS Reference Sans Serif"/>
          <w:sz w:val="24"/>
          <w:szCs w:val="24"/>
        </w:rPr>
        <w:t xml:space="preserve">quienes viajarán a Inglaterra </w:t>
      </w:r>
      <w:r w:rsidR="002B38FB">
        <w:rPr>
          <w:rFonts w:ascii="MS Reference Sans Serif" w:hAnsi="MS Reference Sans Serif"/>
          <w:sz w:val="24"/>
          <w:szCs w:val="24"/>
        </w:rPr>
        <w:t xml:space="preserve">con </w:t>
      </w:r>
      <w:r w:rsidR="00930D2A">
        <w:rPr>
          <w:rFonts w:ascii="MS Reference Sans Serif" w:hAnsi="MS Reference Sans Serif"/>
          <w:sz w:val="24"/>
          <w:szCs w:val="24"/>
        </w:rPr>
        <w:t xml:space="preserve">todos </w:t>
      </w:r>
      <w:r w:rsidR="002B38FB">
        <w:rPr>
          <w:rFonts w:ascii="MS Reference Sans Serif" w:hAnsi="MS Reference Sans Serif"/>
          <w:sz w:val="24"/>
          <w:szCs w:val="24"/>
        </w:rPr>
        <w:t>los gastos pagos</w:t>
      </w:r>
      <w:r w:rsidR="00930D2A">
        <w:rPr>
          <w:rFonts w:ascii="MS Reference Sans Serif" w:hAnsi="MS Reference Sans Serif"/>
          <w:sz w:val="24"/>
          <w:szCs w:val="24"/>
        </w:rPr>
        <w:t xml:space="preserve">. </w:t>
      </w:r>
    </w:p>
    <w:p w:rsidR="00930D2A" w:rsidRDefault="00E214F5"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 secretaria del Deporte y la Cultura, Mónica Ruales, </w:t>
      </w:r>
      <w:r w:rsidR="00DB0EB5">
        <w:rPr>
          <w:rFonts w:ascii="MS Reference Sans Serif" w:hAnsi="MS Reference Sans Serif"/>
          <w:sz w:val="24"/>
          <w:szCs w:val="24"/>
        </w:rPr>
        <w:t xml:space="preserve">dijo que la administración Fuentes sigue buscando nuevas experiencias, por eso, ahora le apuesta </w:t>
      </w:r>
      <w:r w:rsidR="00217EF2">
        <w:rPr>
          <w:rFonts w:ascii="MS Reference Sans Serif" w:hAnsi="MS Reference Sans Serif"/>
          <w:sz w:val="24"/>
          <w:szCs w:val="24"/>
        </w:rPr>
        <w:t xml:space="preserve">a los semilleros </w:t>
      </w:r>
      <w:r w:rsidR="00486041">
        <w:rPr>
          <w:rFonts w:ascii="MS Reference Sans Serif" w:hAnsi="MS Reference Sans Serif"/>
          <w:sz w:val="24"/>
          <w:szCs w:val="24"/>
        </w:rPr>
        <w:t xml:space="preserve">de fútbol </w:t>
      </w:r>
      <w:r w:rsidR="000043F4">
        <w:rPr>
          <w:rFonts w:ascii="MS Reference Sans Serif" w:hAnsi="MS Reference Sans Serif"/>
          <w:sz w:val="24"/>
          <w:szCs w:val="24"/>
        </w:rPr>
        <w:t>con el Deportivo Cali</w:t>
      </w:r>
      <w:r w:rsidR="00486041">
        <w:rPr>
          <w:rFonts w:ascii="MS Reference Sans Serif" w:hAnsi="MS Reference Sans Serif"/>
          <w:sz w:val="24"/>
          <w:szCs w:val="24"/>
        </w:rPr>
        <w:t xml:space="preserve">, </w:t>
      </w:r>
      <w:r w:rsidR="000043F4">
        <w:rPr>
          <w:rFonts w:ascii="MS Reference Sans Serif" w:hAnsi="MS Reference Sans Serif"/>
          <w:sz w:val="24"/>
          <w:szCs w:val="24"/>
        </w:rPr>
        <w:t>Atl</w:t>
      </w:r>
      <w:r w:rsidR="006B7BB2">
        <w:rPr>
          <w:rFonts w:ascii="MS Reference Sans Serif" w:hAnsi="MS Reference Sans Serif"/>
          <w:sz w:val="24"/>
          <w:szCs w:val="24"/>
        </w:rPr>
        <w:t>ético Nacional</w:t>
      </w:r>
      <w:r w:rsidR="00486041">
        <w:rPr>
          <w:rFonts w:ascii="MS Reference Sans Serif" w:hAnsi="MS Reference Sans Serif"/>
          <w:sz w:val="24"/>
          <w:szCs w:val="24"/>
        </w:rPr>
        <w:t xml:space="preserve"> y el </w:t>
      </w:r>
      <w:r w:rsidR="006B7BB2">
        <w:rPr>
          <w:rFonts w:ascii="MS Reference Sans Serif" w:hAnsi="MS Reference Sans Serif"/>
          <w:sz w:val="24"/>
          <w:szCs w:val="24"/>
        </w:rPr>
        <w:t>Real Madrid</w:t>
      </w:r>
      <w:r w:rsidR="00486041">
        <w:rPr>
          <w:rFonts w:ascii="MS Reference Sans Serif" w:hAnsi="MS Reference Sans Serif"/>
          <w:sz w:val="24"/>
          <w:szCs w:val="24"/>
        </w:rPr>
        <w:t xml:space="preserve">. “La idea es crear los semilleros para que los </w:t>
      </w:r>
      <w:r w:rsidR="006337B1">
        <w:rPr>
          <w:rFonts w:ascii="MS Reference Sans Serif" w:hAnsi="MS Reference Sans Serif"/>
          <w:sz w:val="24"/>
          <w:szCs w:val="24"/>
        </w:rPr>
        <w:t xml:space="preserve">amantes del deporte </w:t>
      </w:r>
      <w:r w:rsidR="00486041">
        <w:rPr>
          <w:rFonts w:ascii="MS Reference Sans Serif" w:hAnsi="MS Reference Sans Serif"/>
          <w:sz w:val="24"/>
          <w:szCs w:val="24"/>
        </w:rPr>
        <w:t xml:space="preserve">conozcan no solo técnicas sino otros escenarios”. </w:t>
      </w:r>
    </w:p>
    <w:p w:rsidR="00344F12" w:rsidRDefault="00C55625"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El </w:t>
      </w:r>
      <w:r w:rsidR="00486041">
        <w:rPr>
          <w:rFonts w:ascii="MS Reference Sans Serif" w:hAnsi="MS Reference Sans Serif"/>
          <w:sz w:val="24"/>
          <w:szCs w:val="24"/>
        </w:rPr>
        <w:t xml:space="preserve">próximo </w:t>
      </w:r>
      <w:r>
        <w:rPr>
          <w:rFonts w:ascii="MS Reference Sans Serif" w:hAnsi="MS Reference Sans Serif"/>
          <w:sz w:val="24"/>
          <w:szCs w:val="24"/>
        </w:rPr>
        <w:t xml:space="preserve">23 de octubre, los seleccionados </w:t>
      </w:r>
      <w:r w:rsidR="00671AFD">
        <w:rPr>
          <w:rFonts w:ascii="MS Reference Sans Serif" w:hAnsi="MS Reference Sans Serif"/>
          <w:sz w:val="24"/>
          <w:szCs w:val="24"/>
        </w:rPr>
        <w:t>del Camp</w:t>
      </w:r>
      <w:r w:rsidR="006337B1">
        <w:rPr>
          <w:rFonts w:ascii="MS Reference Sans Serif" w:hAnsi="MS Reference Sans Serif"/>
          <w:sz w:val="24"/>
          <w:szCs w:val="24"/>
        </w:rPr>
        <w:t>amen</w:t>
      </w:r>
      <w:r w:rsidR="00671AFD">
        <w:rPr>
          <w:rFonts w:ascii="MS Reference Sans Serif" w:hAnsi="MS Reference Sans Serif"/>
          <w:sz w:val="24"/>
          <w:szCs w:val="24"/>
        </w:rPr>
        <w:t xml:space="preserve">to de Fútbol de Inglés </w:t>
      </w:r>
      <w:r>
        <w:rPr>
          <w:rFonts w:ascii="MS Reference Sans Serif" w:hAnsi="MS Reference Sans Serif"/>
          <w:sz w:val="24"/>
          <w:szCs w:val="24"/>
        </w:rPr>
        <w:t xml:space="preserve">viajarán a </w:t>
      </w:r>
      <w:r w:rsidR="002B38FB">
        <w:rPr>
          <w:rFonts w:ascii="MS Reference Sans Serif" w:hAnsi="MS Reference Sans Serif"/>
          <w:sz w:val="24"/>
          <w:szCs w:val="24"/>
        </w:rPr>
        <w:t xml:space="preserve">Inglaterra </w:t>
      </w:r>
      <w:r w:rsidR="0007722A">
        <w:rPr>
          <w:rFonts w:ascii="MS Reference Sans Serif" w:hAnsi="MS Reference Sans Serif"/>
          <w:sz w:val="24"/>
          <w:szCs w:val="24"/>
        </w:rPr>
        <w:t xml:space="preserve">para participar de </w:t>
      </w:r>
      <w:r w:rsidR="002B38FB">
        <w:rPr>
          <w:rFonts w:ascii="MS Reference Sans Serif" w:hAnsi="MS Reference Sans Serif"/>
          <w:sz w:val="24"/>
          <w:szCs w:val="24"/>
        </w:rPr>
        <w:t xml:space="preserve">un campamento de cuatro días </w:t>
      </w:r>
      <w:r w:rsidR="00C669B6">
        <w:rPr>
          <w:rFonts w:ascii="MS Reference Sans Serif" w:hAnsi="MS Reference Sans Serif"/>
          <w:sz w:val="24"/>
          <w:szCs w:val="24"/>
        </w:rPr>
        <w:t xml:space="preserve">en las canchas del </w:t>
      </w:r>
      <w:r w:rsidR="004B20C6">
        <w:rPr>
          <w:rFonts w:ascii="MS Reference Sans Serif" w:hAnsi="MS Reference Sans Serif"/>
          <w:sz w:val="24"/>
          <w:szCs w:val="24"/>
        </w:rPr>
        <w:t xml:space="preserve">Bolton </w:t>
      </w:r>
      <w:r w:rsidR="00C669B6">
        <w:rPr>
          <w:rFonts w:ascii="MS Reference Sans Serif" w:hAnsi="MS Reference Sans Serif"/>
          <w:sz w:val="24"/>
          <w:szCs w:val="24"/>
        </w:rPr>
        <w:t xml:space="preserve">y se alojarán en el hotel que hace parte del estadio, </w:t>
      </w:r>
      <w:r w:rsidR="001C6B59">
        <w:rPr>
          <w:rFonts w:ascii="MS Reference Sans Serif" w:hAnsi="MS Reference Sans Serif"/>
          <w:sz w:val="24"/>
          <w:szCs w:val="24"/>
        </w:rPr>
        <w:t xml:space="preserve">uno de los más modernos de Europa, </w:t>
      </w:r>
      <w:r w:rsidR="004B20C6">
        <w:rPr>
          <w:rFonts w:ascii="MS Reference Sans Serif" w:hAnsi="MS Reference Sans Serif"/>
          <w:sz w:val="24"/>
          <w:szCs w:val="24"/>
        </w:rPr>
        <w:t xml:space="preserve">además de </w:t>
      </w:r>
      <w:r w:rsidR="005C731F">
        <w:rPr>
          <w:rFonts w:ascii="MS Reference Sans Serif" w:hAnsi="MS Reference Sans Serif"/>
          <w:sz w:val="24"/>
          <w:szCs w:val="24"/>
        </w:rPr>
        <w:t>visitar otros clubes</w:t>
      </w:r>
      <w:r w:rsidR="004B20C6">
        <w:rPr>
          <w:rFonts w:ascii="MS Reference Sans Serif" w:hAnsi="MS Reference Sans Serif"/>
          <w:sz w:val="24"/>
          <w:szCs w:val="24"/>
        </w:rPr>
        <w:t>.</w:t>
      </w:r>
      <w:r w:rsidR="005C731F">
        <w:rPr>
          <w:rFonts w:ascii="MS Reference Sans Serif" w:hAnsi="MS Reference Sans Serif"/>
          <w:sz w:val="24"/>
          <w:szCs w:val="24"/>
        </w:rPr>
        <w:t xml:space="preserve"> </w:t>
      </w:r>
    </w:p>
    <w:p w:rsidR="00367D08" w:rsidRDefault="00367D08" w:rsidP="005D24AC">
      <w:pPr>
        <w:spacing w:after="0" w:line="240" w:lineRule="auto"/>
        <w:jc w:val="both"/>
        <w:rPr>
          <w:rFonts w:ascii="MS Reference Sans Serif" w:hAnsi="MS Reference Sans Serif"/>
          <w:sz w:val="24"/>
          <w:szCs w:val="24"/>
        </w:rPr>
      </w:pPr>
    </w:p>
    <w:p w:rsidR="00344F12" w:rsidRDefault="00367D08" w:rsidP="005D24AC">
      <w:pPr>
        <w:spacing w:after="0" w:line="240" w:lineRule="auto"/>
        <w:jc w:val="center"/>
        <w:rPr>
          <w:rFonts w:ascii="MS Reference Sans Serif" w:hAnsi="MS Reference Sans Serif"/>
          <w:b/>
          <w:sz w:val="30"/>
          <w:szCs w:val="30"/>
        </w:rPr>
      </w:pPr>
      <w:r>
        <w:rPr>
          <w:rFonts w:ascii="MS Reference Sans Serif" w:hAnsi="MS Reference Sans Serif"/>
          <w:b/>
          <w:sz w:val="30"/>
          <w:szCs w:val="30"/>
        </w:rPr>
        <w:lastRenderedPageBreak/>
        <w:t xml:space="preserve">Alcaldía </w:t>
      </w:r>
      <w:r w:rsidR="00873A53">
        <w:rPr>
          <w:rFonts w:ascii="MS Reference Sans Serif" w:hAnsi="MS Reference Sans Serif"/>
          <w:b/>
          <w:sz w:val="30"/>
          <w:szCs w:val="30"/>
        </w:rPr>
        <w:t xml:space="preserve">alerta ante promoción </w:t>
      </w:r>
      <w:r>
        <w:rPr>
          <w:rFonts w:ascii="MS Reference Sans Serif" w:hAnsi="MS Reference Sans Serif"/>
          <w:b/>
          <w:sz w:val="30"/>
          <w:szCs w:val="30"/>
        </w:rPr>
        <w:t>de captadora de dinero</w:t>
      </w:r>
    </w:p>
    <w:p w:rsidR="006C7966" w:rsidRDefault="00624AB4" w:rsidP="005D24AC">
      <w:pPr>
        <w:spacing w:after="0" w:line="240" w:lineRule="auto"/>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738112" behindDoc="0" locked="0" layoutInCell="1" allowOverlap="1" wp14:anchorId="582A83D4" wp14:editId="72103627">
            <wp:simplePos x="0" y="0"/>
            <wp:positionH relativeFrom="column">
              <wp:posOffset>2110105</wp:posOffset>
            </wp:positionH>
            <wp:positionV relativeFrom="paragraph">
              <wp:posOffset>97155</wp:posOffset>
            </wp:positionV>
            <wp:extent cx="3498215" cy="1716405"/>
            <wp:effectExtent l="0" t="0" r="6985" b="0"/>
            <wp:wrapSquare wrapText="bothSides"/>
            <wp:docPr id="7" name="Imagen 7" descr="C:\Facebook\IMG_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6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21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12">
        <w:rPr>
          <w:rFonts w:ascii="MS Reference Sans Serif" w:hAnsi="MS Reference Sans Serif"/>
          <w:sz w:val="24"/>
          <w:szCs w:val="24"/>
        </w:rPr>
        <w:t>La administración Fuentes Meneses hace un llamado a la ciudadan</w:t>
      </w:r>
      <w:r w:rsidR="00D55BAD">
        <w:rPr>
          <w:rFonts w:ascii="MS Reference Sans Serif" w:hAnsi="MS Reference Sans Serif"/>
          <w:sz w:val="24"/>
          <w:szCs w:val="24"/>
        </w:rPr>
        <w:t xml:space="preserve">ía </w:t>
      </w:r>
      <w:r w:rsidR="006C7966">
        <w:rPr>
          <w:rFonts w:ascii="MS Reference Sans Serif" w:hAnsi="MS Reference Sans Serif"/>
          <w:sz w:val="24"/>
          <w:szCs w:val="24"/>
        </w:rPr>
        <w:t xml:space="preserve">para que no </w:t>
      </w:r>
      <w:r w:rsidR="006523B4">
        <w:rPr>
          <w:rFonts w:ascii="MS Reference Sans Serif" w:hAnsi="MS Reference Sans Serif"/>
          <w:sz w:val="24"/>
          <w:szCs w:val="24"/>
        </w:rPr>
        <w:t xml:space="preserve">incurra en el error de invertir </w:t>
      </w:r>
      <w:r w:rsidR="00E72125">
        <w:rPr>
          <w:rFonts w:ascii="MS Reference Sans Serif" w:hAnsi="MS Reference Sans Serif"/>
          <w:sz w:val="24"/>
          <w:szCs w:val="24"/>
        </w:rPr>
        <w:t xml:space="preserve">recursos económicos </w:t>
      </w:r>
      <w:r w:rsidR="006523B4">
        <w:rPr>
          <w:rFonts w:ascii="MS Reference Sans Serif" w:hAnsi="MS Reference Sans Serif"/>
          <w:sz w:val="24"/>
          <w:szCs w:val="24"/>
        </w:rPr>
        <w:t xml:space="preserve">en una aparente empresa captadora de dinero. </w:t>
      </w:r>
    </w:p>
    <w:p w:rsidR="00344F12" w:rsidRDefault="005D24AC"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39136" behindDoc="0" locked="0" layoutInCell="1" allowOverlap="1" wp14:anchorId="796D54A3" wp14:editId="7254FB4E">
            <wp:simplePos x="0" y="0"/>
            <wp:positionH relativeFrom="column">
              <wp:posOffset>2113915</wp:posOffset>
            </wp:positionH>
            <wp:positionV relativeFrom="paragraph">
              <wp:posOffset>338455</wp:posOffset>
            </wp:positionV>
            <wp:extent cx="3493135" cy="1738630"/>
            <wp:effectExtent l="0" t="0" r="0" b="0"/>
            <wp:wrapSquare wrapText="bothSides"/>
            <wp:docPr id="9" name="Imagen 9" descr="C:\Facebook\IMG_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6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313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E37">
        <w:rPr>
          <w:rFonts w:ascii="MS Reference Sans Serif" w:hAnsi="MS Reference Sans Serif"/>
          <w:sz w:val="24"/>
          <w:szCs w:val="24"/>
        </w:rPr>
        <w:t>E</w:t>
      </w:r>
      <w:r w:rsidR="006523B4">
        <w:rPr>
          <w:rFonts w:ascii="MS Reference Sans Serif" w:hAnsi="MS Reference Sans Serif"/>
          <w:sz w:val="24"/>
          <w:szCs w:val="24"/>
        </w:rPr>
        <w:t xml:space="preserve">n Popayán circulan </w:t>
      </w:r>
      <w:r w:rsidR="00D55BAD">
        <w:rPr>
          <w:rFonts w:ascii="MS Reference Sans Serif" w:hAnsi="MS Reference Sans Serif"/>
          <w:sz w:val="24"/>
          <w:szCs w:val="24"/>
        </w:rPr>
        <w:t xml:space="preserve">volantes </w:t>
      </w:r>
      <w:r w:rsidR="00873932">
        <w:rPr>
          <w:rFonts w:ascii="MS Reference Sans Serif" w:hAnsi="MS Reference Sans Serif"/>
          <w:sz w:val="24"/>
          <w:szCs w:val="24"/>
        </w:rPr>
        <w:t xml:space="preserve">semejando billetes, </w:t>
      </w:r>
      <w:r w:rsidR="006523B4">
        <w:rPr>
          <w:rFonts w:ascii="MS Reference Sans Serif" w:hAnsi="MS Reference Sans Serif"/>
          <w:sz w:val="24"/>
          <w:szCs w:val="24"/>
        </w:rPr>
        <w:t xml:space="preserve">en los que se invita a la comunidad a </w:t>
      </w:r>
      <w:r w:rsidR="00BE07E2">
        <w:rPr>
          <w:rFonts w:ascii="MS Reference Sans Serif" w:hAnsi="MS Reference Sans Serif"/>
          <w:sz w:val="24"/>
          <w:szCs w:val="24"/>
        </w:rPr>
        <w:t>obtener altos rendimientos económicos</w:t>
      </w:r>
      <w:r w:rsidR="00094118">
        <w:rPr>
          <w:rFonts w:ascii="MS Reference Sans Serif" w:hAnsi="MS Reference Sans Serif"/>
          <w:sz w:val="24"/>
          <w:szCs w:val="24"/>
        </w:rPr>
        <w:t xml:space="preserve">, llamando </w:t>
      </w:r>
      <w:r w:rsidR="006523B4">
        <w:rPr>
          <w:rFonts w:ascii="MS Reference Sans Serif" w:hAnsi="MS Reference Sans Serif"/>
          <w:sz w:val="24"/>
          <w:szCs w:val="24"/>
        </w:rPr>
        <w:t xml:space="preserve">a </w:t>
      </w:r>
      <w:r w:rsidR="00094118">
        <w:rPr>
          <w:rFonts w:ascii="MS Reference Sans Serif" w:hAnsi="MS Reference Sans Serif"/>
          <w:sz w:val="24"/>
          <w:szCs w:val="24"/>
        </w:rPr>
        <w:t xml:space="preserve">unos </w:t>
      </w:r>
      <w:r w:rsidR="006523B4">
        <w:rPr>
          <w:rFonts w:ascii="MS Reference Sans Serif" w:hAnsi="MS Reference Sans Serif"/>
          <w:sz w:val="24"/>
          <w:szCs w:val="24"/>
        </w:rPr>
        <w:t xml:space="preserve">números </w:t>
      </w:r>
      <w:r w:rsidR="00094118">
        <w:rPr>
          <w:rFonts w:ascii="MS Reference Sans Serif" w:hAnsi="MS Reference Sans Serif"/>
          <w:sz w:val="24"/>
          <w:szCs w:val="24"/>
        </w:rPr>
        <w:t xml:space="preserve">celulares </w:t>
      </w:r>
      <w:r w:rsidR="006523B4">
        <w:rPr>
          <w:rFonts w:ascii="MS Reference Sans Serif" w:hAnsi="MS Reference Sans Serif"/>
          <w:sz w:val="24"/>
          <w:szCs w:val="24"/>
        </w:rPr>
        <w:t xml:space="preserve">para </w:t>
      </w:r>
      <w:r w:rsidR="00BE07E2">
        <w:rPr>
          <w:rFonts w:ascii="MS Reference Sans Serif" w:hAnsi="MS Reference Sans Serif"/>
          <w:sz w:val="24"/>
          <w:szCs w:val="24"/>
        </w:rPr>
        <w:t xml:space="preserve">contactar </w:t>
      </w:r>
      <w:r w:rsidR="006523B4">
        <w:rPr>
          <w:rFonts w:ascii="MS Reference Sans Serif" w:hAnsi="MS Reference Sans Serif"/>
          <w:sz w:val="24"/>
          <w:szCs w:val="24"/>
        </w:rPr>
        <w:t xml:space="preserve">a </w:t>
      </w:r>
      <w:r w:rsidR="00BE07E2">
        <w:rPr>
          <w:rFonts w:ascii="MS Reference Sans Serif" w:hAnsi="MS Reference Sans Serif"/>
          <w:sz w:val="24"/>
          <w:szCs w:val="24"/>
        </w:rPr>
        <w:t xml:space="preserve">las personas que </w:t>
      </w:r>
      <w:r w:rsidR="00094118">
        <w:rPr>
          <w:rFonts w:ascii="MS Reference Sans Serif" w:hAnsi="MS Reference Sans Serif"/>
          <w:sz w:val="24"/>
          <w:szCs w:val="24"/>
        </w:rPr>
        <w:t>ofrecen el servicio</w:t>
      </w:r>
      <w:r w:rsidR="00BE07E2">
        <w:rPr>
          <w:rFonts w:ascii="MS Reference Sans Serif" w:hAnsi="MS Reference Sans Serif"/>
          <w:sz w:val="24"/>
          <w:szCs w:val="24"/>
        </w:rPr>
        <w:t>.</w:t>
      </w:r>
    </w:p>
    <w:p w:rsidR="00E006D5" w:rsidRDefault="00094118"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w:t>
      </w:r>
      <w:r w:rsidR="006C7966">
        <w:rPr>
          <w:rFonts w:ascii="MS Reference Sans Serif" w:hAnsi="MS Reference Sans Serif"/>
          <w:sz w:val="24"/>
          <w:szCs w:val="24"/>
        </w:rPr>
        <w:t xml:space="preserve">Esta </w:t>
      </w:r>
      <w:r>
        <w:rPr>
          <w:rFonts w:ascii="MS Reference Sans Serif" w:hAnsi="MS Reference Sans Serif"/>
          <w:sz w:val="24"/>
          <w:szCs w:val="24"/>
        </w:rPr>
        <w:t xml:space="preserve">‘empresa’ no </w:t>
      </w:r>
      <w:r w:rsidR="006C7966">
        <w:rPr>
          <w:rFonts w:ascii="MS Reference Sans Serif" w:hAnsi="MS Reference Sans Serif"/>
          <w:sz w:val="24"/>
          <w:szCs w:val="24"/>
        </w:rPr>
        <w:t xml:space="preserve">tiene ninguna autorización de la administración municipal, </w:t>
      </w:r>
      <w:r w:rsidR="00FA6E6A">
        <w:rPr>
          <w:rFonts w:ascii="MS Reference Sans Serif" w:hAnsi="MS Reference Sans Serif"/>
          <w:sz w:val="24"/>
          <w:szCs w:val="24"/>
        </w:rPr>
        <w:t>hemos iniciado un proceso para hacer seguimiento a este tipo de situaciones</w:t>
      </w:r>
      <w:r>
        <w:rPr>
          <w:rFonts w:ascii="MS Reference Sans Serif" w:hAnsi="MS Reference Sans Serif"/>
          <w:sz w:val="24"/>
          <w:szCs w:val="24"/>
        </w:rPr>
        <w:t>,</w:t>
      </w:r>
      <w:r w:rsidR="00873932">
        <w:rPr>
          <w:rFonts w:ascii="MS Reference Sans Serif" w:hAnsi="MS Reference Sans Serif"/>
          <w:sz w:val="24"/>
          <w:szCs w:val="24"/>
        </w:rPr>
        <w:t xml:space="preserve"> </w:t>
      </w:r>
      <w:r w:rsidR="00A913E4">
        <w:rPr>
          <w:rFonts w:ascii="MS Reference Sans Serif" w:hAnsi="MS Reference Sans Serif"/>
          <w:sz w:val="24"/>
          <w:szCs w:val="24"/>
        </w:rPr>
        <w:t xml:space="preserve">pero queremos llamar a la ciudadanía para que no caiga en errores que ya han sido </w:t>
      </w:r>
      <w:r w:rsidR="00E006D5">
        <w:rPr>
          <w:rFonts w:ascii="MS Reference Sans Serif" w:hAnsi="MS Reference Sans Serif"/>
          <w:sz w:val="24"/>
          <w:szCs w:val="24"/>
        </w:rPr>
        <w:t xml:space="preserve">cometidos anteriormente y que generaron </w:t>
      </w:r>
      <w:r w:rsidR="00873932">
        <w:rPr>
          <w:rFonts w:ascii="MS Reference Sans Serif" w:hAnsi="MS Reference Sans Serif"/>
          <w:sz w:val="24"/>
          <w:szCs w:val="24"/>
        </w:rPr>
        <w:t xml:space="preserve">problemas </w:t>
      </w:r>
      <w:r w:rsidR="00E006D5">
        <w:rPr>
          <w:rFonts w:ascii="MS Reference Sans Serif" w:hAnsi="MS Reference Sans Serif"/>
          <w:sz w:val="24"/>
          <w:szCs w:val="24"/>
        </w:rPr>
        <w:t>financieros, económicos y sociales</w:t>
      </w:r>
      <w:r w:rsidR="00873A53">
        <w:rPr>
          <w:rFonts w:ascii="MS Reference Sans Serif" w:hAnsi="MS Reference Sans Serif"/>
          <w:sz w:val="24"/>
          <w:szCs w:val="24"/>
        </w:rPr>
        <w:t>”</w:t>
      </w:r>
      <w:r w:rsidR="00E006D5">
        <w:rPr>
          <w:rFonts w:ascii="MS Reference Sans Serif" w:hAnsi="MS Reference Sans Serif"/>
          <w:sz w:val="24"/>
          <w:szCs w:val="24"/>
        </w:rPr>
        <w:t xml:space="preserve">. </w:t>
      </w:r>
    </w:p>
    <w:p w:rsidR="00E006D5" w:rsidRDefault="00935129" w:rsidP="005D24AC">
      <w:pPr>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Los </w:t>
      </w:r>
      <w:r w:rsidR="002D79BB">
        <w:rPr>
          <w:rFonts w:ascii="MS Reference Sans Serif" w:hAnsi="MS Reference Sans Serif"/>
          <w:sz w:val="24"/>
          <w:szCs w:val="24"/>
        </w:rPr>
        <w:t xml:space="preserve">denuncios </w:t>
      </w:r>
      <w:r>
        <w:rPr>
          <w:rFonts w:ascii="MS Reference Sans Serif" w:hAnsi="MS Reference Sans Serif"/>
          <w:sz w:val="24"/>
          <w:szCs w:val="24"/>
        </w:rPr>
        <w:t>para esta clase de situaciones se realizan en las inspecciones de P</w:t>
      </w:r>
      <w:r w:rsidR="0023425D">
        <w:rPr>
          <w:rFonts w:ascii="MS Reference Sans Serif" w:hAnsi="MS Reference Sans Serif"/>
          <w:sz w:val="24"/>
          <w:szCs w:val="24"/>
        </w:rPr>
        <w:t xml:space="preserve">olicía, </w:t>
      </w:r>
      <w:r w:rsidR="00873A53">
        <w:rPr>
          <w:rFonts w:ascii="MS Reference Sans Serif" w:hAnsi="MS Reference Sans Serif"/>
          <w:sz w:val="24"/>
          <w:szCs w:val="24"/>
        </w:rPr>
        <w:t>O</w:t>
      </w:r>
      <w:r w:rsidR="0023425D">
        <w:rPr>
          <w:rFonts w:ascii="MS Reference Sans Serif" w:hAnsi="MS Reference Sans Serif"/>
          <w:sz w:val="24"/>
          <w:szCs w:val="24"/>
        </w:rPr>
        <w:t xml:space="preserve">ficina de </w:t>
      </w:r>
      <w:r>
        <w:rPr>
          <w:rFonts w:ascii="MS Reference Sans Serif" w:hAnsi="MS Reference Sans Serif"/>
          <w:sz w:val="24"/>
          <w:szCs w:val="24"/>
        </w:rPr>
        <w:t>P</w:t>
      </w:r>
      <w:r w:rsidR="0023425D">
        <w:rPr>
          <w:rFonts w:ascii="MS Reference Sans Serif" w:hAnsi="MS Reference Sans Serif"/>
          <w:sz w:val="24"/>
          <w:szCs w:val="24"/>
        </w:rPr>
        <w:t xml:space="preserve">rotección al </w:t>
      </w:r>
      <w:r>
        <w:rPr>
          <w:rFonts w:ascii="MS Reference Sans Serif" w:hAnsi="MS Reference Sans Serif"/>
          <w:sz w:val="24"/>
          <w:szCs w:val="24"/>
        </w:rPr>
        <w:t>C</w:t>
      </w:r>
      <w:r w:rsidR="0023425D">
        <w:rPr>
          <w:rFonts w:ascii="MS Reference Sans Serif" w:hAnsi="MS Reference Sans Serif"/>
          <w:sz w:val="24"/>
          <w:szCs w:val="24"/>
        </w:rPr>
        <w:t xml:space="preserve">onsumidor y la </w:t>
      </w:r>
      <w:r>
        <w:rPr>
          <w:rFonts w:ascii="MS Reference Sans Serif" w:hAnsi="MS Reference Sans Serif"/>
          <w:sz w:val="24"/>
          <w:szCs w:val="24"/>
        </w:rPr>
        <w:t>U</w:t>
      </w:r>
      <w:r w:rsidR="0023425D">
        <w:rPr>
          <w:rFonts w:ascii="MS Reference Sans Serif" w:hAnsi="MS Reference Sans Serif"/>
          <w:sz w:val="24"/>
          <w:szCs w:val="24"/>
        </w:rPr>
        <w:t>nidad</w:t>
      </w:r>
      <w:r>
        <w:rPr>
          <w:rFonts w:ascii="MS Reference Sans Serif" w:hAnsi="MS Reference Sans Serif"/>
          <w:sz w:val="24"/>
          <w:szCs w:val="24"/>
        </w:rPr>
        <w:t xml:space="preserve"> </w:t>
      </w:r>
      <w:r w:rsidR="0023425D">
        <w:rPr>
          <w:rFonts w:ascii="MS Reference Sans Serif" w:hAnsi="MS Reference Sans Serif"/>
          <w:sz w:val="24"/>
          <w:szCs w:val="24"/>
        </w:rPr>
        <w:t xml:space="preserve">de </w:t>
      </w:r>
      <w:r>
        <w:rPr>
          <w:rFonts w:ascii="MS Reference Sans Serif" w:hAnsi="MS Reference Sans Serif"/>
          <w:sz w:val="24"/>
          <w:szCs w:val="24"/>
        </w:rPr>
        <w:t>R</w:t>
      </w:r>
      <w:r w:rsidR="0023425D">
        <w:rPr>
          <w:rFonts w:ascii="MS Reference Sans Serif" w:hAnsi="MS Reference Sans Serif"/>
          <w:sz w:val="24"/>
          <w:szCs w:val="24"/>
        </w:rPr>
        <w:t xml:space="preserve">eacción </w:t>
      </w:r>
      <w:r>
        <w:rPr>
          <w:rFonts w:ascii="MS Reference Sans Serif" w:hAnsi="MS Reference Sans Serif"/>
          <w:sz w:val="24"/>
          <w:szCs w:val="24"/>
        </w:rPr>
        <w:t>I</w:t>
      </w:r>
      <w:r w:rsidR="0023425D">
        <w:rPr>
          <w:rFonts w:ascii="MS Reference Sans Serif" w:hAnsi="MS Reference Sans Serif"/>
          <w:sz w:val="24"/>
          <w:szCs w:val="24"/>
        </w:rPr>
        <w:t>nmediata de la Fiscalía General de la Nación.</w:t>
      </w:r>
    </w:p>
    <w:p w:rsidR="00BE07E2" w:rsidRPr="00344F12" w:rsidRDefault="00BE07E2" w:rsidP="005D24AC">
      <w:pPr>
        <w:spacing w:after="0" w:line="240" w:lineRule="auto"/>
        <w:jc w:val="both"/>
        <w:rPr>
          <w:rFonts w:ascii="MS Reference Sans Serif" w:hAnsi="MS Reference Sans Serif"/>
          <w:sz w:val="24"/>
          <w:szCs w:val="24"/>
        </w:rPr>
      </w:pPr>
    </w:p>
    <w:sectPr w:rsidR="00BE07E2" w:rsidRPr="00344F12" w:rsidSect="002F019D">
      <w:headerReference w:type="default" r:id="rId19"/>
      <w:footerReference w:type="default" r:id="rId20"/>
      <w:headerReference w:type="first" r:id="rId21"/>
      <w:footerReference w:type="first" r:id="rId22"/>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A28" w:rsidRDefault="00DC2A28" w:rsidP="00DB6FEB">
      <w:pPr>
        <w:spacing w:after="0" w:line="240" w:lineRule="auto"/>
      </w:pPr>
      <w:r>
        <w:separator/>
      </w:r>
    </w:p>
  </w:endnote>
  <w:endnote w:type="continuationSeparator" w:id="0">
    <w:p w:rsidR="00DC2A28" w:rsidRDefault="00DC2A28"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F93CF37" wp14:editId="348123D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5D24AC" w:rsidRPr="005D24AC">
          <w:rPr>
            <w:color w:val="548DD4" w:themeColor="text2" w:themeTint="99"/>
            <w:lang w:val="es-ES"/>
          </w:rPr>
          <w:t>7</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5D24AC" w:rsidRPr="005D24AC">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A28" w:rsidRDefault="00DC2A28" w:rsidP="00DB6FEB">
      <w:pPr>
        <w:spacing w:after="0" w:line="240" w:lineRule="auto"/>
      </w:pPr>
      <w:r>
        <w:separator/>
      </w:r>
    </w:p>
  </w:footnote>
  <w:footnote w:type="continuationSeparator" w:id="0">
    <w:p w:rsidR="00DC2A28" w:rsidRDefault="00DC2A28"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5A74F25" wp14:editId="3E942159">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53D0242E" wp14:editId="7308D22C">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w:t>
    </w:r>
    <w:r w:rsidR="009F1A95">
      <w:rPr>
        <w:color w:val="548DD4" w:themeColor="text2" w:themeTint="99"/>
      </w:rPr>
      <w:t>4</w:t>
    </w:r>
    <w:r w:rsidRPr="00F5769B">
      <w:rPr>
        <w:color w:val="548DD4" w:themeColor="text2" w:themeTint="99"/>
      </w:rPr>
      <w:t xml:space="preserve">. </w:t>
    </w:r>
    <w:r w:rsidR="009F1A95">
      <w:rPr>
        <w:color w:val="548DD4" w:themeColor="text2" w:themeTint="99"/>
      </w:rPr>
      <w:t>Lunes 12</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3473DD8B" wp14:editId="5C06E533">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E"/>
    <w:rsid w:val="00043BDE"/>
    <w:rsid w:val="00043ECB"/>
    <w:rsid w:val="00044100"/>
    <w:rsid w:val="00044532"/>
    <w:rsid w:val="0004466E"/>
    <w:rsid w:val="00044F10"/>
    <w:rsid w:val="00045046"/>
    <w:rsid w:val="00045805"/>
    <w:rsid w:val="00045939"/>
    <w:rsid w:val="000467BD"/>
    <w:rsid w:val="000468B7"/>
    <w:rsid w:val="00047AA4"/>
    <w:rsid w:val="00050DC9"/>
    <w:rsid w:val="00052B70"/>
    <w:rsid w:val="00053A84"/>
    <w:rsid w:val="00053AEE"/>
    <w:rsid w:val="00053C78"/>
    <w:rsid w:val="000541F8"/>
    <w:rsid w:val="00054B5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5583"/>
    <w:rsid w:val="0007589C"/>
    <w:rsid w:val="00075AB1"/>
    <w:rsid w:val="00075CAA"/>
    <w:rsid w:val="00076B2C"/>
    <w:rsid w:val="0007722A"/>
    <w:rsid w:val="00077246"/>
    <w:rsid w:val="000779C3"/>
    <w:rsid w:val="00080252"/>
    <w:rsid w:val="00080AF9"/>
    <w:rsid w:val="00080B7E"/>
    <w:rsid w:val="00080FDA"/>
    <w:rsid w:val="000818F3"/>
    <w:rsid w:val="00082106"/>
    <w:rsid w:val="00083A16"/>
    <w:rsid w:val="000861E1"/>
    <w:rsid w:val="00086483"/>
    <w:rsid w:val="00086692"/>
    <w:rsid w:val="0008706B"/>
    <w:rsid w:val="00087A8F"/>
    <w:rsid w:val="00087B9F"/>
    <w:rsid w:val="00090259"/>
    <w:rsid w:val="00090C49"/>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B7C"/>
    <w:rsid w:val="000A3D04"/>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2EC1"/>
    <w:rsid w:val="000C3241"/>
    <w:rsid w:val="000C4231"/>
    <w:rsid w:val="000C4392"/>
    <w:rsid w:val="000C4B68"/>
    <w:rsid w:val="000C5C30"/>
    <w:rsid w:val="000C60C8"/>
    <w:rsid w:val="000C7A2A"/>
    <w:rsid w:val="000D02DF"/>
    <w:rsid w:val="000D059F"/>
    <w:rsid w:val="000D1523"/>
    <w:rsid w:val="000D1B73"/>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26C6"/>
    <w:rsid w:val="000F3BDC"/>
    <w:rsid w:val="000F4371"/>
    <w:rsid w:val="000F448B"/>
    <w:rsid w:val="000F46D3"/>
    <w:rsid w:val="000F4993"/>
    <w:rsid w:val="000F4A29"/>
    <w:rsid w:val="000F5511"/>
    <w:rsid w:val="000F57C9"/>
    <w:rsid w:val="000F5F33"/>
    <w:rsid w:val="000F6296"/>
    <w:rsid w:val="000F67FB"/>
    <w:rsid w:val="000F6D78"/>
    <w:rsid w:val="000F75B2"/>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4D9"/>
    <w:rsid w:val="00156539"/>
    <w:rsid w:val="00156C6A"/>
    <w:rsid w:val="00156EC3"/>
    <w:rsid w:val="0015700D"/>
    <w:rsid w:val="001570CD"/>
    <w:rsid w:val="001572E3"/>
    <w:rsid w:val="0016012B"/>
    <w:rsid w:val="00160ECE"/>
    <w:rsid w:val="00160FF8"/>
    <w:rsid w:val="001611CA"/>
    <w:rsid w:val="001614AF"/>
    <w:rsid w:val="0016164D"/>
    <w:rsid w:val="00161B1A"/>
    <w:rsid w:val="00161D35"/>
    <w:rsid w:val="00162998"/>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2562"/>
    <w:rsid w:val="001758F5"/>
    <w:rsid w:val="00176D79"/>
    <w:rsid w:val="00176D90"/>
    <w:rsid w:val="001802CD"/>
    <w:rsid w:val="00180A67"/>
    <w:rsid w:val="00181448"/>
    <w:rsid w:val="001819D3"/>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436"/>
    <w:rsid w:val="001A0FF6"/>
    <w:rsid w:val="001A16D3"/>
    <w:rsid w:val="001A2040"/>
    <w:rsid w:val="001A2110"/>
    <w:rsid w:val="001A235B"/>
    <w:rsid w:val="001A2532"/>
    <w:rsid w:val="001A343B"/>
    <w:rsid w:val="001A38D8"/>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86E"/>
    <w:rsid w:val="001C6B59"/>
    <w:rsid w:val="001C6ED9"/>
    <w:rsid w:val="001C700E"/>
    <w:rsid w:val="001C7052"/>
    <w:rsid w:val="001C7B29"/>
    <w:rsid w:val="001D0793"/>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744A"/>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6080"/>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3C8"/>
    <w:rsid w:val="002256E3"/>
    <w:rsid w:val="002257ED"/>
    <w:rsid w:val="00226156"/>
    <w:rsid w:val="002262BA"/>
    <w:rsid w:val="00226AB5"/>
    <w:rsid w:val="00227B43"/>
    <w:rsid w:val="00231943"/>
    <w:rsid w:val="0023197B"/>
    <w:rsid w:val="00231A35"/>
    <w:rsid w:val="00231C05"/>
    <w:rsid w:val="00231DA0"/>
    <w:rsid w:val="00232853"/>
    <w:rsid w:val="00232972"/>
    <w:rsid w:val="00232B1F"/>
    <w:rsid w:val="00232CCC"/>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F83"/>
    <w:rsid w:val="00246086"/>
    <w:rsid w:val="00246AEC"/>
    <w:rsid w:val="002472E8"/>
    <w:rsid w:val="00247B94"/>
    <w:rsid w:val="0025102B"/>
    <w:rsid w:val="0025158A"/>
    <w:rsid w:val="00251726"/>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D31"/>
    <w:rsid w:val="00266E49"/>
    <w:rsid w:val="00266F6A"/>
    <w:rsid w:val="00267260"/>
    <w:rsid w:val="00267D50"/>
    <w:rsid w:val="00270B9D"/>
    <w:rsid w:val="00271A43"/>
    <w:rsid w:val="002729A4"/>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6534"/>
    <w:rsid w:val="00287821"/>
    <w:rsid w:val="00290307"/>
    <w:rsid w:val="00291F3C"/>
    <w:rsid w:val="0029211F"/>
    <w:rsid w:val="00292277"/>
    <w:rsid w:val="00292B5C"/>
    <w:rsid w:val="00292CFF"/>
    <w:rsid w:val="00293674"/>
    <w:rsid w:val="0029594E"/>
    <w:rsid w:val="00295F75"/>
    <w:rsid w:val="002960D1"/>
    <w:rsid w:val="00296946"/>
    <w:rsid w:val="00296AE5"/>
    <w:rsid w:val="00296E2A"/>
    <w:rsid w:val="00297256"/>
    <w:rsid w:val="0029797D"/>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2861"/>
    <w:rsid w:val="002B38FB"/>
    <w:rsid w:val="002B3E41"/>
    <w:rsid w:val="002B4314"/>
    <w:rsid w:val="002B4407"/>
    <w:rsid w:val="002B52C0"/>
    <w:rsid w:val="002B539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6B3"/>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D79BB"/>
    <w:rsid w:val="002E05D9"/>
    <w:rsid w:val="002E0D09"/>
    <w:rsid w:val="002E1F04"/>
    <w:rsid w:val="002E256E"/>
    <w:rsid w:val="002E3AEB"/>
    <w:rsid w:val="002E3D0A"/>
    <w:rsid w:val="002E3DC9"/>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458"/>
    <w:rsid w:val="002F672F"/>
    <w:rsid w:val="002F6F67"/>
    <w:rsid w:val="002F704D"/>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3001B"/>
    <w:rsid w:val="003307E1"/>
    <w:rsid w:val="00331104"/>
    <w:rsid w:val="00331758"/>
    <w:rsid w:val="00331797"/>
    <w:rsid w:val="00331A1C"/>
    <w:rsid w:val="00331ECB"/>
    <w:rsid w:val="00332B1F"/>
    <w:rsid w:val="00332BFC"/>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41B7"/>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33CD"/>
    <w:rsid w:val="003B36C7"/>
    <w:rsid w:val="003B3B18"/>
    <w:rsid w:val="003B3DAA"/>
    <w:rsid w:val="003B4348"/>
    <w:rsid w:val="003B5085"/>
    <w:rsid w:val="003B51E2"/>
    <w:rsid w:val="003B5A91"/>
    <w:rsid w:val="003B5A97"/>
    <w:rsid w:val="003B666F"/>
    <w:rsid w:val="003B72F7"/>
    <w:rsid w:val="003B73D9"/>
    <w:rsid w:val="003C10FF"/>
    <w:rsid w:val="003C14B3"/>
    <w:rsid w:val="003C1509"/>
    <w:rsid w:val="003C16D7"/>
    <w:rsid w:val="003C19B7"/>
    <w:rsid w:val="003C2C30"/>
    <w:rsid w:val="003C2FC1"/>
    <w:rsid w:val="003C3C91"/>
    <w:rsid w:val="003C3E5B"/>
    <w:rsid w:val="003C504F"/>
    <w:rsid w:val="003C51E0"/>
    <w:rsid w:val="003C5907"/>
    <w:rsid w:val="003C65C1"/>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815"/>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A3A"/>
    <w:rsid w:val="00426329"/>
    <w:rsid w:val="004269FA"/>
    <w:rsid w:val="00426BC0"/>
    <w:rsid w:val="00426D57"/>
    <w:rsid w:val="0042727C"/>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57BB"/>
    <w:rsid w:val="004359CF"/>
    <w:rsid w:val="00437207"/>
    <w:rsid w:val="0043793B"/>
    <w:rsid w:val="00440480"/>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678B"/>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6632"/>
    <w:rsid w:val="00476D8E"/>
    <w:rsid w:val="00477DFF"/>
    <w:rsid w:val="0048119E"/>
    <w:rsid w:val="0048189A"/>
    <w:rsid w:val="00481978"/>
    <w:rsid w:val="00481A48"/>
    <w:rsid w:val="00481C31"/>
    <w:rsid w:val="004832A3"/>
    <w:rsid w:val="004832F0"/>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467"/>
    <w:rsid w:val="004B684E"/>
    <w:rsid w:val="004B7196"/>
    <w:rsid w:val="004B7756"/>
    <w:rsid w:val="004B794F"/>
    <w:rsid w:val="004B7B85"/>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142"/>
    <w:rsid w:val="004D59BF"/>
    <w:rsid w:val="004D5D7D"/>
    <w:rsid w:val="004D64DA"/>
    <w:rsid w:val="004D697C"/>
    <w:rsid w:val="004D6A19"/>
    <w:rsid w:val="004D72F2"/>
    <w:rsid w:val="004D7409"/>
    <w:rsid w:val="004D76AC"/>
    <w:rsid w:val="004E0A0A"/>
    <w:rsid w:val="004E158E"/>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56C"/>
    <w:rsid w:val="005136F4"/>
    <w:rsid w:val="00513DE5"/>
    <w:rsid w:val="00513FAD"/>
    <w:rsid w:val="0051438F"/>
    <w:rsid w:val="0051474F"/>
    <w:rsid w:val="005149B0"/>
    <w:rsid w:val="00514CD9"/>
    <w:rsid w:val="005163A1"/>
    <w:rsid w:val="00516889"/>
    <w:rsid w:val="005170BF"/>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F7"/>
    <w:rsid w:val="00530F6C"/>
    <w:rsid w:val="00531768"/>
    <w:rsid w:val="00531829"/>
    <w:rsid w:val="00531E13"/>
    <w:rsid w:val="005322A9"/>
    <w:rsid w:val="00532AA7"/>
    <w:rsid w:val="00532F34"/>
    <w:rsid w:val="00534904"/>
    <w:rsid w:val="00534BFA"/>
    <w:rsid w:val="005356BC"/>
    <w:rsid w:val="0053669E"/>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6494"/>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32E"/>
    <w:rsid w:val="00577689"/>
    <w:rsid w:val="0057774B"/>
    <w:rsid w:val="0057788E"/>
    <w:rsid w:val="00577B09"/>
    <w:rsid w:val="005802C5"/>
    <w:rsid w:val="00580D32"/>
    <w:rsid w:val="005811F8"/>
    <w:rsid w:val="00581285"/>
    <w:rsid w:val="00581B85"/>
    <w:rsid w:val="005825E7"/>
    <w:rsid w:val="00583901"/>
    <w:rsid w:val="0058391F"/>
    <w:rsid w:val="00583BF1"/>
    <w:rsid w:val="00583BF7"/>
    <w:rsid w:val="005840C3"/>
    <w:rsid w:val="00584233"/>
    <w:rsid w:val="0058486E"/>
    <w:rsid w:val="005859C4"/>
    <w:rsid w:val="00585BDB"/>
    <w:rsid w:val="0058631C"/>
    <w:rsid w:val="00586671"/>
    <w:rsid w:val="00586EC5"/>
    <w:rsid w:val="00590F38"/>
    <w:rsid w:val="005912D0"/>
    <w:rsid w:val="00591898"/>
    <w:rsid w:val="00591FAB"/>
    <w:rsid w:val="005920FE"/>
    <w:rsid w:val="00592542"/>
    <w:rsid w:val="0059272B"/>
    <w:rsid w:val="00592ABB"/>
    <w:rsid w:val="00592DFF"/>
    <w:rsid w:val="00593283"/>
    <w:rsid w:val="00593E0A"/>
    <w:rsid w:val="00593E1C"/>
    <w:rsid w:val="00594A6B"/>
    <w:rsid w:val="0059598C"/>
    <w:rsid w:val="00595CFB"/>
    <w:rsid w:val="00596826"/>
    <w:rsid w:val="00597105"/>
    <w:rsid w:val="005972BB"/>
    <w:rsid w:val="00597864"/>
    <w:rsid w:val="005A05FC"/>
    <w:rsid w:val="005A0964"/>
    <w:rsid w:val="005A1A1B"/>
    <w:rsid w:val="005A1C2A"/>
    <w:rsid w:val="005A1D42"/>
    <w:rsid w:val="005A21CF"/>
    <w:rsid w:val="005A2963"/>
    <w:rsid w:val="005A2AE4"/>
    <w:rsid w:val="005A3347"/>
    <w:rsid w:val="005A42C3"/>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31F"/>
    <w:rsid w:val="005C7B9A"/>
    <w:rsid w:val="005D1332"/>
    <w:rsid w:val="005D20DE"/>
    <w:rsid w:val="005D24AC"/>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1FB0"/>
    <w:rsid w:val="005E27E3"/>
    <w:rsid w:val="005E3077"/>
    <w:rsid w:val="005E34A4"/>
    <w:rsid w:val="005E469A"/>
    <w:rsid w:val="005E4AFD"/>
    <w:rsid w:val="005E4E6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5669"/>
    <w:rsid w:val="006058AA"/>
    <w:rsid w:val="0060643D"/>
    <w:rsid w:val="006068C2"/>
    <w:rsid w:val="00606ECC"/>
    <w:rsid w:val="0060716E"/>
    <w:rsid w:val="0060724E"/>
    <w:rsid w:val="0060737D"/>
    <w:rsid w:val="00607C46"/>
    <w:rsid w:val="00610100"/>
    <w:rsid w:val="00610482"/>
    <w:rsid w:val="00610904"/>
    <w:rsid w:val="00610A7B"/>
    <w:rsid w:val="006116AE"/>
    <w:rsid w:val="00611A34"/>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8D2"/>
    <w:rsid w:val="00623F9C"/>
    <w:rsid w:val="0062401C"/>
    <w:rsid w:val="0062462E"/>
    <w:rsid w:val="00624AB4"/>
    <w:rsid w:val="00624D65"/>
    <w:rsid w:val="00627308"/>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2B9"/>
    <w:rsid w:val="006555DB"/>
    <w:rsid w:val="00655A10"/>
    <w:rsid w:val="00655B24"/>
    <w:rsid w:val="00655E66"/>
    <w:rsid w:val="006561AC"/>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B0C"/>
    <w:rsid w:val="00692DCE"/>
    <w:rsid w:val="00693193"/>
    <w:rsid w:val="00693AE5"/>
    <w:rsid w:val="006942CC"/>
    <w:rsid w:val="00694612"/>
    <w:rsid w:val="00694D81"/>
    <w:rsid w:val="00695D74"/>
    <w:rsid w:val="00695E04"/>
    <w:rsid w:val="00696444"/>
    <w:rsid w:val="0069657C"/>
    <w:rsid w:val="006969D6"/>
    <w:rsid w:val="00696B2D"/>
    <w:rsid w:val="00696DAA"/>
    <w:rsid w:val="006973FD"/>
    <w:rsid w:val="006979F6"/>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E10"/>
    <w:rsid w:val="006D1B87"/>
    <w:rsid w:val="006D208C"/>
    <w:rsid w:val="006D3C37"/>
    <w:rsid w:val="006D3F65"/>
    <w:rsid w:val="006D4409"/>
    <w:rsid w:val="006D452F"/>
    <w:rsid w:val="006D4A52"/>
    <w:rsid w:val="006D4F16"/>
    <w:rsid w:val="006D50F0"/>
    <w:rsid w:val="006D54B1"/>
    <w:rsid w:val="006D579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945"/>
    <w:rsid w:val="006F6C05"/>
    <w:rsid w:val="006F76BA"/>
    <w:rsid w:val="006F7A4B"/>
    <w:rsid w:val="00700F91"/>
    <w:rsid w:val="0070208B"/>
    <w:rsid w:val="007020D1"/>
    <w:rsid w:val="00702BFD"/>
    <w:rsid w:val="007034CF"/>
    <w:rsid w:val="00703551"/>
    <w:rsid w:val="0070383D"/>
    <w:rsid w:val="00703962"/>
    <w:rsid w:val="0070400F"/>
    <w:rsid w:val="00704045"/>
    <w:rsid w:val="007060FC"/>
    <w:rsid w:val="0070670D"/>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5755"/>
    <w:rsid w:val="007260FF"/>
    <w:rsid w:val="00727835"/>
    <w:rsid w:val="00727984"/>
    <w:rsid w:val="007303A6"/>
    <w:rsid w:val="00730C4E"/>
    <w:rsid w:val="007313B9"/>
    <w:rsid w:val="00731955"/>
    <w:rsid w:val="007324A9"/>
    <w:rsid w:val="00732724"/>
    <w:rsid w:val="00732976"/>
    <w:rsid w:val="00732E48"/>
    <w:rsid w:val="00733573"/>
    <w:rsid w:val="00735440"/>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BE"/>
    <w:rsid w:val="00750C07"/>
    <w:rsid w:val="00750CE8"/>
    <w:rsid w:val="00751C06"/>
    <w:rsid w:val="00752600"/>
    <w:rsid w:val="00752762"/>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BCE"/>
    <w:rsid w:val="007C278A"/>
    <w:rsid w:val="007C27A7"/>
    <w:rsid w:val="007C3F43"/>
    <w:rsid w:val="007C3FCD"/>
    <w:rsid w:val="007C4337"/>
    <w:rsid w:val="007C4513"/>
    <w:rsid w:val="007C463C"/>
    <w:rsid w:val="007C4867"/>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7399"/>
    <w:rsid w:val="007E7C5B"/>
    <w:rsid w:val="007E7C74"/>
    <w:rsid w:val="007F0B46"/>
    <w:rsid w:val="007F2110"/>
    <w:rsid w:val="007F23DD"/>
    <w:rsid w:val="007F2D3F"/>
    <w:rsid w:val="007F3417"/>
    <w:rsid w:val="007F3560"/>
    <w:rsid w:val="007F3BEC"/>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4913"/>
    <w:rsid w:val="008258C8"/>
    <w:rsid w:val="008262F7"/>
    <w:rsid w:val="008264DF"/>
    <w:rsid w:val="0082686E"/>
    <w:rsid w:val="008272B2"/>
    <w:rsid w:val="008275B5"/>
    <w:rsid w:val="00831BF8"/>
    <w:rsid w:val="00831C35"/>
    <w:rsid w:val="0083202C"/>
    <w:rsid w:val="00832F93"/>
    <w:rsid w:val="00833397"/>
    <w:rsid w:val="00834197"/>
    <w:rsid w:val="0083490D"/>
    <w:rsid w:val="00836336"/>
    <w:rsid w:val="0083674D"/>
    <w:rsid w:val="008367A2"/>
    <w:rsid w:val="00836BD0"/>
    <w:rsid w:val="0083748F"/>
    <w:rsid w:val="008375B3"/>
    <w:rsid w:val="00840D14"/>
    <w:rsid w:val="00841285"/>
    <w:rsid w:val="00841811"/>
    <w:rsid w:val="00842307"/>
    <w:rsid w:val="00842453"/>
    <w:rsid w:val="00842621"/>
    <w:rsid w:val="00843409"/>
    <w:rsid w:val="0084340E"/>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A6"/>
    <w:rsid w:val="008A0B51"/>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7A3"/>
    <w:rsid w:val="008B5957"/>
    <w:rsid w:val="008B5C1B"/>
    <w:rsid w:val="008B6973"/>
    <w:rsid w:val="008B6E87"/>
    <w:rsid w:val="008B7AF3"/>
    <w:rsid w:val="008B7BE6"/>
    <w:rsid w:val="008B7C16"/>
    <w:rsid w:val="008B7D56"/>
    <w:rsid w:val="008C060D"/>
    <w:rsid w:val="008C0793"/>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CD0"/>
    <w:rsid w:val="00943D3A"/>
    <w:rsid w:val="00944B23"/>
    <w:rsid w:val="00944B5E"/>
    <w:rsid w:val="00944C86"/>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6052"/>
    <w:rsid w:val="009761D8"/>
    <w:rsid w:val="009765F3"/>
    <w:rsid w:val="00977CCB"/>
    <w:rsid w:val="00980BAA"/>
    <w:rsid w:val="00980EED"/>
    <w:rsid w:val="009811FD"/>
    <w:rsid w:val="00982CC5"/>
    <w:rsid w:val="00982EC3"/>
    <w:rsid w:val="00982FC4"/>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F8C"/>
    <w:rsid w:val="009F6CD3"/>
    <w:rsid w:val="009F6FD4"/>
    <w:rsid w:val="009F7068"/>
    <w:rsid w:val="009F745E"/>
    <w:rsid w:val="00A0175F"/>
    <w:rsid w:val="00A03098"/>
    <w:rsid w:val="00A0432C"/>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1275"/>
    <w:rsid w:val="00A223E1"/>
    <w:rsid w:val="00A23009"/>
    <w:rsid w:val="00A23C8E"/>
    <w:rsid w:val="00A24F02"/>
    <w:rsid w:val="00A2598B"/>
    <w:rsid w:val="00A26214"/>
    <w:rsid w:val="00A2662D"/>
    <w:rsid w:val="00A26789"/>
    <w:rsid w:val="00A267CD"/>
    <w:rsid w:val="00A26D88"/>
    <w:rsid w:val="00A27032"/>
    <w:rsid w:val="00A279B3"/>
    <w:rsid w:val="00A27AC7"/>
    <w:rsid w:val="00A30225"/>
    <w:rsid w:val="00A30341"/>
    <w:rsid w:val="00A31739"/>
    <w:rsid w:val="00A31834"/>
    <w:rsid w:val="00A31FA4"/>
    <w:rsid w:val="00A328F1"/>
    <w:rsid w:val="00A32C3A"/>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5C4"/>
    <w:rsid w:val="00A63511"/>
    <w:rsid w:val="00A63F26"/>
    <w:rsid w:val="00A64667"/>
    <w:rsid w:val="00A64CBD"/>
    <w:rsid w:val="00A6618F"/>
    <w:rsid w:val="00A6679D"/>
    <w:rsid w:val="00A66A70"/>
    <w:rsid w:val="00A671B0"/>
    <w:rsid w:val="00A67B0C"/>
    <w:rsid w:val="00A67CC8"/>
    <w:rsid w:val="00A71672"/>
    <w:rsid w:val="00A716D9"/>
    <w:rsid w:val="00A719CA"/>
    <w:rsid w:val="00A71A97"/>
    <w:rsid w:val="00A72453"/>
    <w:rsid w:val="00A74715"/>
    <w:rsid w:val="00A74D35"/>
    <w:rsid w:val="00A74ED6"/>
    <w:rsid w:val="00A754E7"/>
    <w:rsid w:val="00A755A5"/>
    <w:rsid w:val="00A756D7"/>
    <w:rsid w:val="00A758E8"/>
    <w:rsid w:val="00A76502"/>
    <w:rsid w:val="00A76C81"/>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4C16"/>
    <w:rsid w:val="00AC5E87"/>
    <w:rsid w:val="00AC6248"/>
    <w:rsid w:val="00AC6517"/>
    <w:rsid w:val="00AC66DD"/>
    <w:rsid w:val="00AC67EC"/>
    <w:rsid w:val="00AC6846"/>
    <w:rsid w:val="00AC6E13"/>
    <w:rsid w:val="00AD066E"/>
    <w:rsid w:val="00AD0E1D"/>
    <w:rsid w:val="00AD22C2"/>
    <w:rsid w:val="00AD2583"/>
    <w:rsid w:val="00AD25C0"/>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141E"/>
    <w:rsid w:val="00B31AD4"/>
    <w:rsid w:val="00B32BF2"/>
    <w:rsid w:val="00B32CBC"/>
    <w:rsid w:val="00B33C7E"/>
    <w:rsid w:val="00B34389"/>
    <w:rsid w:val="00B34673"/>
    <w:rsid w:val="00B348D4"/>
    <w:rsid w:val="00B36ECF"/>
    <w:rsid w:val="00B37233"/>
    <w:rsid w:val="00B372F1"/>
    <w:rsid w:val="00B37C1F"/>
    <w:rsid w:val="00B405E4"/>
    <w:rsid w:val="00B406A2"/>
    <w:rsid w:val="00B41434"/>
    <w:rsid w:val="00B419FE"/>
    <w:rsid w:val="00B41AD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4BE4"/>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60BF"/>
    <w:rsid w:val="00B66D36"/>
    <w:rsid w:val="00B67CAD"/>
    <w:rsid w:val="00B67D68"/>
    <w:rsid w:val="00B67E5C"/>
    <w:rsid w:val="00B70259"/>
    <w:rsid w:val="00B7056C"/>
    <w:rsid w:val="00B70AB4"/>
    <w:rsid w:val="00B7164E"/>
    <w:rsid w:val="00B71DFB"/>
    <w:rsid w:val="00B74DB6"/>
    <w:rsid w:val="00B755B3"/>
    <w:rsid w:val="00B75948"/>
    <w:rsid w:val="00B75AB9"/>
    <w:rsid w:val="00B7619F"/>
    <w:rsid w:val="00B7657E"/>
    <w:rsid w:val="00B76ED1"/>
    <w:rsid w:val="00B77C73"/>
    <w:rsid w:val="00B802FF"/>
    <w:rsid w:val="00B81625"/>
    <w:rsid w:val="00B82F5D"/>
    <w:rsid w:val="00B838EA"/>
    <w:rsid w:val="00B83EA5"/>
    <w:rsid w:val="00B84025"/>
    <w:rsid w:val="00B84661"/>
    <w:rsid w:val="00B84AA6"/>
    <w:rsid w:val="00B84F8C"/>
    <w:rsid w:val="00B853B6"/>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D85"/>
    <w:rsid w:val="00BB73C2"/>
    <w:rsid w:val="00BB7885"/>
    <w:rsid w:val="00BB7F27"/>
    <w:rsid w:val="00BC0228"/>
    <w:rsid w:val="00BC05F2"/>
    <w:rsid w:val="00BC0CBD"/>
    <w:rsid w:val="00BC1718"/>
    <w:rsid w:val="00BC19E3"/>
    <w:rsid w:val="00BC1BE3"/>
    <w:rsid w:val="00BC1E79"/>
    <w:rsid w:val="00BC2040"/>
    <w:rsid w:val="00BC2638"/>
    <w:rsid w:val="00BC2F19"/>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30CA"/>
    <w:rsid w:val="00BD3885"/>
    <w:rsid w:val="00BD392A"/>
    <w:rsid w:val="00BD3F26"/>
    <w:rsid w:val="00BD4C20"/>
    <w:rsid w:val="00BD4C3E"/>
    <w:rsid w:val="00BD4E9C"/>
    <w:rsid w:val="00BD5299"/>
    <w:rsid w:val="00BD5489"/>
    <w:rsid w:val="00BD5673"/>
    <w:rsid w:val="00BD5A3D"/>
    <w:rsid w:val="00BD6A69"/>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F36"/>
    <w:rsid w:val="00C13422"/>
    <w:rsid w:val="00C13576"/>
    <w:rsid w:val="00C13943"/>
    <w:rsid w:val="00C15320"/>
    <w:rsid w:val="00C15801"/>
    <w:rsid w:val="00C16537"/>
    <w:rsid w:val="00C167AF"/>
    <w:rsid w:val="00C16E34"/>
    <w:rsid w:val="00C1704E"/>
    <w:rsid w:val="00C17B49"/>
    <w:rsid w:val="00C2144A"/>
    <w:rsid w:val="00C22856"/>
    <w:rsid w:val="00C22B49"/>
    <w:rsid w:val="00C22EF7"/>
    <w:rsid w:val="00C2338E"/>
    <w:rsid w:val="00C2351E"/>
    <w:rsid w:val="00C23719"/>
    <w:rsid w:val="00C2391C"/>
    <w:rsid w:val="00C23E0B"/>
    <w:rsid w:val="00C2429B"/>
    <w:rsid w:val="00C2475D"/>
    <w:rsid w:val="00C25104"/>
    <w:rsid w:val="00C25BB2"/>
    <w:rsid w:val="00C25D86"/>
    <w:rsid w:val="00C2638F"/>
    <w:rsid w:val="00C26F20"/>
    <w:rsid w:val="00C27373"/>
    <w:rsid w:val="00C27930"/>
    <w:rsid w:val="00C30156"/>
    <w:rsid w:val="00C3052B"/>
    <w:rsid w:val="00C3163D"/>
    <w:rsid w:val="00C31B37"/>
    <w:rsid w:val="00C3417C"/>
    <w:rsid w:val="00C34C6E"/>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F3"/>
    <w:rsid w:val="00C8498B"/>
    <w:rsid w:val="00C863CA"/>
    <w:rsid w:val="00C868B5"/>
    <w:rsid w:val="00C868EC"/>
    <w:rsid w:val="00C87194"/>
    <w:rsid w:val="00C9166B"/>
    <w:rsid w:val="00C922F9"/>
    <w:rsid w:val="00C92C76"/>
    <w:rsid w:val="00C93872"/>
    <w:rsid w:val="00C93A4D"/>
    <w:rsid w:val="00C945CC"/>
    <w:rsid w:val="00C95B51"/>
    <w:rsid w:val="00C96EA2"/>
    <w:rsid w:val="00C97781"/>
    <w:rsid w:val="00CA12F0"/>
    <w:rsid w:val="00CA23F2"/>
    <w:rsid w:val="00CA27DA"/>
    <w:rsid w:val="00CA3074"/>
    <w:rsid w:val="00CA34DD"/>
    <w:rsid w:val="00CA3645"/>
    <w:rsid w:val="00CA3771"/>
    <w:rsid w:val="00CA3A44"/>
    <w:rsid w:val="00CA3CB8"/>
    <w:rsid w:val="00CA3CCF"/>
    <w:rsid w:val="00CA3E86"/>
    <w:rsid w:val="00CA3EA3"/>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0C88"/>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0AF1"/>
    <w:rsid w:val="00CD1396"/>
    <w:rsid w:val="00CD2021"/>
    <w:rsid w:val="00CD269B"/>
    <w:rsid w:val="00CD26CD"/>
    <w:rsid w:val="00CD2759"/>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5FF"/>
    <w:rsid w:val="00D05D8B"/>
    <w:rsid w:val="00D067EB"/>
    <w:rsid w:val="00D07C8D"/>
    <w:rsid w:val="00D103B3"/>
    <w:rsid w:val="00D1042D"/>
    <w:rsid w:val="00D104D3"/>
    <w:rsid w:val="00D109EE"/>
    <w:rsid w:val="00D10F2B"/>
    <w:rsid w:val="00D11CAA"/>
    <w:rsid w:val="00D12237"/>
    <w:rsid w:val="00D125A6"/>
    <w:rsid w:val="00D12D69"/>
    <w:rsid w:val="00D12FA6"/>
    <w:rsid w:val="00D13C20"/>
    <w:rsid w:val="00D13F75"/>
    <w:rsid w:val="00D149F6"/>
    <w:rsid w:val="00D14BC9"/>
    <w:rsid w:val="00D1500F"/>
    <w:rsid w:val="00D166CB"/>
    <w:rsid w:val="00D16795"/>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9DE"/>
    <w:rsid w:val="00D55BAD"/>
    <w:rsid w:val="00D5628A"/>
    <w:rsid w:val="00D56572"/>
    <w:rsid w:val="00D56A1D"/>
    <w:rsid w:val="00D56E04"/>
    <w:rsid w:val="00D60E8E"/>
    <w:rsid w:val="00D61AEF"/>
    <w:rsid w:val="00D61C6F"/>
    <w:rsid w:val="00D62A8E"/>
    <w:rsid w:val="00D6300F"/>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A28"/>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E3"/>
    <w:rsid w:val="00DD3ACA"/>
    <w:rsid w:val="00DD3B2D"/>
    <w:rsid w:val="00DD3DB8"/>
    <w:rsid w:val="00DD42DA"/>
    <w:rsid w:val="00DD45E2"/>
    <w:rsid w:val="00DD656C"/>
    <w:rsid w:val="00DD68A2"/>
    <w:rsid w:val="00DD6C9C"/>
    <w:rsid w:val="00DD7108"/>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57AA"/>
    <w:rsid w:val="00EC5CC5"/>
    <w:rsid w:val="00EC5E76"/>
    <w:rsid w:val="00ED0377"/>
    <w:rsid w:val="00ED0484"/>
    <w:rsid w:val="00ED149A"/>
    <w:rsid w:val="00ED2518"/>
    <w:rsid w:val="00ED29BF"/>
    <w:rsid w:val="00ED2A71"/>
    <w:rsid w:val="00ED2C83"/>
    <w:rsid w:val="00ED3411"/>
    <w:rsid w:val="00ED389B"/>
    <w:rsid w:val="00ED3CFC"/>
    <w:rsid w:val="00ED413D"/>
    <w:rsid w:val="00ED41C7"/>
    <w:rsid w:val="00ED6899"/>
    <w:rsid w:val="00EE0316"/>
    <w:rsid w:val="00EE0D4C"/>
    <w:rsid w:val="00EE0E6A"/>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1306"/>
    <w:rsid w:val="00EF1B34"/>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ABD"/>
    <w:rsid w:val="00F0224A"/>
    <w:rsid w:val="00F0254A"/>
    <w:rsid w:val="00F03000"/>
    <w:rsid w:val="00F033B9"/>
    <w:rsid w:val="00F03CD9"/>
    <w:rsid w:val="00F03ECA"/>
    <w:rsid w:val="00F04394"/>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C257-EDE6-43CE-8942-47A35C4D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Pages>
  <Words>1330</Words>
  <Characters>7316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157</cp:revision>
  <cp:lastPrinted>2013-06-11T14:26:00Z</cp:lastPrinted>
  <dcterms:created xsi:type="dcterms:W3CDTF">2013-08-12T13:28:00Z</dcterms:created>
  <dcterms:modified xsi:type="dcterms:W3CDTF">2013-08-12T21:47:00Z</dcterms:modified>
</cp:coreProperties>
</file>