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7" w:rsidRPr="006B6A57" w:rsidRDefault="00DA4382" w:rsidP="00AD1DF1">
      <w:pPr>
        <w:ind w:left="708" w:hanging="708"/>
        <w:jc w:val="both"/>
        <w:rPr>
          <w:rFonts w:cstheme="minorHAnsi"/>
          <w:b/>
          <w:color w:val="808080" w:themeColor="background1" w:themeShade="80"/>
          <w:sz w:val="24"/>
        </w:rPr>
      </w:pPr>
      <w:bookmarkStart w:id="0" w:name="_GoBack"/>
      <w:bookmarkEnd w:id="0"/>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w:t>
      </w:r>
      <w:r w:rsidR="00AD1DF1">
        <w:rPr>
          <w:rFonts w:cstheme="minorHAnsi"/>
          <w:b/>
          <w:color w:val="808080" w:themeColor="background1" w:themeShade="80"/>
          <w:sz w:val="24"/>
        </w:rPr>
        <w:t xml:space="preserve">    Boletín No 023 miércoles 4</w:t>
      </w:r>
      <w:r w:rsidR="00D35C40">
        <w:rPr>
          <w:rFonts w:cstheme="minorHAnsi"/>
          <w:b/>
          <w:color w:val="808080" w:themeColor="background1" w:themeShade="80"/>
          <w:sz w:val="24"/>
        </w:rPr>
        <w:t xml:space="preserve"> </w:t>
      </w:r>
      <w:r w:rsidR="00E27F38">
        <w:rPr>
          <w:rFonts w:cstheme="minorHAnsi"/>
          <w:b/>
          <w:color w:val="808080" w:themeColor="background1" w:themeShade="80"/>
          <w:sz w:val="24"/>
        </w:rPr>
        <w:t>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9149BC">
        <w:rPr>
          <w:rFonts w:cstheme="minorHAnsi"/>
          <w:b/>
          <w:color w:val="808080" w:themeColor="background1" w:themeShade="80"/>
          <w:sz w:val="24"/>
        </w:rPr>
        <w:t xml:space="preserve"> 2015</w:t>
      </w:r>
    </w:p>
    <w:p w:rsidR="00D2579B" w:rsidRDefault="00C03CA7" w:rsidP="00E712B6">
      <w:pPr>
        <w:jc w:val="center"/>
        <w:rPr>
          <w:rFonts w:ascii="MS Reference Sans Serif" w:hAnsi="MS Reference Sans Serif" w:cstheme="minorHAnsi"/>
          <w:b/>
          <w:sz w:val="28"/>
          <w:szCs w:val="28"/>
        </w:rPr>
      </w:pPr>
      <w:r>
        <w:rPr>
          <w:rFonts w:ascii="MS Reference Sans Serif" w:hAnsi="MS Reference Sans Serif" w:cstheme="minorHAnsi"/>
          <w:b/>
          <w:sz w:val="28"/>
          <w:szCs w:val="28"/>
        </w:rPr>
        <w:t>Alcalde convoca a sesiones extraordinarias a los Concejales</w:t>
      </w:r>
    </w:p>
    <w:p w:rsidR="00C03CA7" w:rsidRDefault="00C03CA7" w:rsidP="00C03CA7">
      <w:pPr>
        <w:jc w:val="both"/>
        <w:rPr>
          <w:rFonts w:ascii="MS Reference Sans Serif" w:hAnsi="MS Reference Sans Serif" w:cstheme="minorHAnsi"/>
        </w:rPr>
      </w:pPr>
      <w:r>
        <w:rPr>
          <w:rFonts w:ascii="MS Reference Sans Serif" w:hAnsi="MS Reference Sans Serif" w:cstheme="minorHAnsi"/>
        </w:rPr>
        <w:t>En uso de sus atribuciones  constitucionales y legales, el Alcalde Francisco Fuentes Meneses convoca a los Honorables Concejales a Sesiones Extraordinarias durante el período comprendido  entre e</w:t>
      </w:r>
      <w:r w:rsidR="00EB5507">
        <w:rPr>
          <w:rFonts w:ascii="MS Reference Sans Serif" w:hAnsi="MS Reference Sans Serif" w:cstheme="minorHAnsi"/>
        </w:rPr>
        <w:t>l 10 y el 25 de febrero próximo para</w:t>
      </w:r>
      <w:r>
        <w:rPr>
          <w:rFonts w:ascii="MS Reference Sans Serif" w:hAnsi="MS Reference Sans Serif" w:cstheme="minorHAnsi"/>
        </w:rPr>
        <w:t xml:space="preserve"> darle trámite a los siguientes proyectos: </w:t>
      </w:r>
    </w:p>
    <w:p w:rsidR="00C03CA7" w:rsidRDefault="00C03CA7" w:rsidP="00C03CA7">
      <w:pPr>
        <w:pStyle w:val="Prrafodelista"/>
        <w:numPr>
          <w:ilvl w:val="0"/>
          <w:numId w:val="1"/>
        </w:numPr>
        <w:jc w:val="both"/>
        <w:rPr>
          <w:rFonts w:ascii="MS Reference Sans Serif" w:hAnsi="MS Reference Sans Serif" w:cstheme="minorHAnsi"/>
        </w:rPr>
      </w:pPr>
      <w:r>
        <w:rPr>
          <w:rFonts w:ascii="MS Reference Sans Serif" w:hAnsi="MS Reference Sans Serif" w:cstheme="minorHAnsi"/>
        </w:rPr>
        <w:t>“ Por medio del cual se modifica el presupuesto de Ingresos y Gastos del Municipio de Popayán,  vigencia 2015, con la incorporación de recursos del Convenio Interadministrativo 224 de 2015 y CONPES 178”,</w:t>
      </w:r>
    </w:p>
    <w:p w:rsidR="00C03CA7" w:rsidRDefault="00C03CA7" w:rsidP="00C03CA7">
      <w:pPr>
        <w:pStyle w:val="Prrafodelista"/>
        <w:jc w:val="both"/>
        <w:rPr>
          <w:rFonts w:ascii="MS Reference Sans Serif" w:hAnsi="MS Reference Sans Serif" w:cstheme="minorHAnsi"/>
        </w:rPr>
      </w:pPr>
    </w:p>
    <w:p w:rsidR="00C03CA7" w:rsidRDefault="00C03CA7" w:rsidP="00C03CA7">
      <w:pPr>
        <w:pStyle w:val="Prrafodelista"/>
        <w:numPr>
          <w:ilvl w:val="0"/>
          <w:numId w:val="1"/>
        </w:numPr>
        <w:jc w:val="both"/>
        <w:rPr>
          <w:rFonts w:ascii="MS Reference Sans Serif" w:hAnsi="MS Reference Sans Serif" w:cstheme="minorHAnsi"/>
        </w:rPr>
      </w:pPr>
      <w:r>
        <w:rPr>
          <w:rFonts w:ascii="MS Reference Sans Serif" w:hAnsi="MS Reference Sans Serif" w:cstheme="minorHAnsi"/>
        </w:rPr>
        <w:t>“Por medio del cual se adoptan unos beneficios tributarios en el Municipio de Popayán, con base en la Ley 1739 del 23 de diciembre de 2014”,</w:t>
      </w:r>
    </w:p>
    <w:p w:rsidR="00C03CA7" w:rsidRPr="00C03CA7" w:rsidRDefault="00C03CA7" w:rsidP="00C03CA7">
      <w:pPr>
        <w:pStyle w:val="Prrafodelista"/>
        <w:rPr>
          <w:rFonts w:ascii="MS Reference Sans Serif" w:hAnsi="MS Reference Sans Serif" w:cstheme="minorHAnsi"/>
        </w:rPr>
      </w:pPr>
    </w:p>
    <w:p w:rsidR="00C03CA7" w:rsidRDefault="00C03CA7" w:rsidP="00C03CA7">
      <w:pPr>
        <w:pStyle w:val="Prrafodelista"/>
        <w:numPr>
          <w:ilvl w:val="0"/>
          <w:numId w:val="1"/>
        </w:numPr>
        <w:jc w:val="both"/>
        <w:rPr>
          <w:rFonts w:ascii="MS Reference Sans Serif" w:hAnsi="MS Reference Sans Serif" w:cstheme="minorHAnsi"/>
        </w:rPr>
      </w:pPr>
      <w:r>
        <w:rPr>
          <w:rFonts w:ascii="MS Reference Sans Serif" w:hAnsi="MS Reference Sans Serif" w:cstheme="minorHAnsi"/>
        </w:rPr>
        <w:t>“Por medio del cual se crea el Premio Municipal de Periodismo” Ciudad de Popayán”,</w:t>
      </w:r>
    </w:p>
    <w:p w:rsidR="00C03CA7" w:rsidRPr="00C03CA7" w:rsidRDefault="00C03CA7" w:rsidP="00C03CA7">
      <w:pPr>
        <w:pStyle w:val="Prrafodelista"/>
        <w:rPr>
          <w:rFonts w:ascii="MS Reference Sans Serif" w:hAnsi="MS Reference Sans Serif" w:cstheme="minorHAnsi"/>
        </w:rPr>
      </w:pPr>
    </w:p>
    <w:p w:rsidR="00C03CA7" w:rsidRPr="00C03CA7" w:rsidRDefault="00C03CA7" w:rsidP="00C03CA7">
      <w:pPr>
        <w:pStyle w:val="Prrafodelista"/>
        <w:numPr>
          <w:ilvl w:val="0"/>
          <w:numId w:val="1"/>
        </w:numPr>
        <w:jc w:val="both"/>
        <w:rPr>
          <w:rFonts w:ascii="MS Reference Sans Serif" w:hAnsi="MS Reference Sans Serif" w:cstheme="minorHAnsi"/>
        </w:rPr>
      </w:pPr>
      <w:r>
        <w:rPr>
          <w:rFonts w:ascii="MS Reference Sans Serif" w:hAnsi="MS Reference Sans Serif" w:cstheme="minorHAnsi"/>
        </w:rPr>
        <w:t>“Por medio del cual se autoriza al señor Alcalde, Francisco Fuentes Meneses para enajenar a título de venta a la Parroquia</w:t>
      </w:r>
      <w:r w:rsidR="00363CC9">
        <w:rPr>
          <w:rFonts w:ascii="MS Reference Sans Serif" w:hAnsi="MS Reference Sans Serif" w:cstheme="minorHAnsi"/>
        </w:rPr>
        <w:t xml:space="preserve"> Nuestra Señora del Perpetuo Socorro de la ciudad de Popayán, un lote de terreno de propiedad del Municipio</w:t>
      </w:r>
      <w:r w:rsidR="00396ECA">
        <w:rPr>
          <w:rFonts w:ascii="MS Reference Sans Serif" w:hAnsi="MS Reference Sans Serif" w:cstheme="minorHAnsi"/>
        </w:rPr>
        <w:t>, que hace parte del predio de mayor extensión identificado con matrícula inmobiliaria 120-52159 y Código Catastral 0150139000-1000, ubicado en la calle 6 No 23-94.</w:t>
      </w:r>
    </w:p>
    <w:p w:rsidR="00D2579B" w:rsidRDefault="00D2579B" w:rsidP="00EC0938">
      <w:pPr>
        <w:jc w:val="center"/>
        <w:rPr>
          <w:rFonts w:ascii="MS Reference Sans Serif" w:hAnsi="MS Reference Sans Serif" w:cstheme="minorHAnsi"/>
          <w:b/>
          <w:sz w:val="28"/>
          <w:szCs w:val="28"/>
        </w:rPr>
      </w:pPr>
    </w:p>
    <w:p w:rsidR="00D2579B" w:rsidRDefault="00D2579B" w:rsidP="00EC0938">
      <w:pPr>
        <w:jc w:val="center"/>
        <w:rPr>
          <w:rFonts w:ascii="MS Reference Sans Serif" w:hAnsi="MS Reference Sans Serif" w:cstheme="minorHAnsi"/>
          <w:b/>
          <w:sz w:val="28"/>
          <w:szCs w:val="28"/>
        </w:rPr>
      </w:pPr>
    </w:p>
    <w:p w:rsidR="00D2579B" w:rsidRDefault="00D2579B" w:rsidP="0022248B">
      <w:pPr>
        <w:rPr>
          <w:rFonts w:ascii="MS Reference Sans Serif" w:hAnsi="MS Reference Sans Serif" w:cstheme="minorHAnsi"/>
          <w:b/>
          <w:sz w:val="28"/>
          <w:szCs w:val="28"/>
        </w:rPr>
      </w:pPr>
    </w:p>
    <w:p w:rsidR="00AD1DF1" w:rsidRDefault="00AD1DF1" w:rsidP="00EC0938">
      <w:pPr>
        <w:jc w:val="center"/>
        <w:rPr>
          <w:rFonts w:ascii="MS Reference Sans Serif" w:hAnsi="MS Reference Sans Serif" w:cstheme="minorHAnsi"/>
          <w:b/>
          <w:sz w:val="28"/>
          <w:szCs w:val="28"/>
        </w:rPr>
      </w:pPr>
      <w:r>
        <w:rPr>
          <w:rFonts w:ascii="MS Reference Sans Serif" w:hAnsi="MS Reference Sans Serif" w:cstheme="minorHAnsi"/>
          <w:b/>
          <w:sz w:val="28"/>
          <w:szCs w:val="28"/>
        </w:rPr>
        <w:t>“</w:t>
      </w:r>
      <w:r w:rsidR="00EC0938">
        <w:rPr>
          <w:rFonts w:ascii="MS Reference Sans Serif" w:hAnsi="MS Reference Sans Serif" w:cstheme="minorHAnsi"/>
          <w:b/>
          <w:sz w:val="28"/>
          <w:szCs w:val="28"/>
        </w:rPr>
        <w:t>No hay problemas en contratación d</w:t>
      </w:r>
      <w:r>
        <w:rPr>
          <w:rFonts w:ascii="MS Reference Sans Serif" w:hAnsi="MS Reference Sans Serif" w:cstheme="minorHAnsi"/>
          <w:b/>
          <w:sz w:val="28"/>
          <w:szCs w:val="28"/>
        </w:rPr>
        <w:t>el Municipio</w:t>
      </w:r>
      <w:r w:rsidR="00EC0938">
        <w:rPr>
          <w:rFonts w:ascii="MS Reference Sans Serif" w:hAnsi="MS Reference Sans Serif" w:cstheme="minorHAnsi"/>
          <w:b/>
          <w:sz w:val="28"/>
          <w:szCs w:val="28"/>
        </w:rPr>
        <w:t>” dice el Alcalde Fuentes Meneses</w:t>
      </w:r>
    </w:p>
    <w:p w:rsidR="00AD1DF1" w:rsidRDefault="00EC0938" w:rsidP="00EC0938">
      <w:pPr>
        <w:jc w:val="both"/>
        <w:rPr>
          <w:rFonts w:ascii="MS Reference Sans Serif" w:hAnsi="MS Reference Sans Serif" w:cstheme="minorHAnsi"/>
        </w:rPr>
      </w:pPr>
      <w:r>
        <w:rPr>
          <w:rFonts w:ascii="MS Reference Sans Serif" w:hAnsi="MS Reference Sans Serif" w:cstheme="minorHAnsi"/>
        </w:rPr>
        <w:lastRenderedPageBreak/>
        <w:t>El Alcalde, Francisco Fuentes Meneses dijo hoy que no hay dificultades con la contratación de personas para los diferentes servicios que se prestan en las secretarías de  la Administración Municipal.</w:t>
      </w:r>
    </w:p>
    <w:p w:rsidR="00EC0938" w:rsidRDefault="00EC0938" w:rsidP="00EC0938">
      <w:pPr>
        <w:jc w:val="both"/>
        <w:rPr>
          <w:rFonts w:ascii="MS Reference Sans Serif" w:hAnsi="MS Reference Sans Serif" w:cstheme="minorHAnsi"/>
        </w:rPr>
      </w:pPr>
      <w:r>
        <w:rPr>
          <w:rFonts w:ascii="MS Reference Sans Serif" w:hAnsi="MS Reference Sans Serif" w:cstheme="minorHAnsi"/>
        </w:rPr>
        <w:t>Dijo que después del cierre del presupuesto al 31 de diciembre del 2014,  la apertura de</w:t>
      </w:r>
      <w:r w:rsidR="00EB5507">
        <w:rPr>
          <w:rFonts w:ascii="MS Reference Sans Serif" w:hAnsi="MS Reference Sans Serif" w:cstheme="minorHAnsi"/>
        </w:rPr>
        <w:t>l  mismo para el 2015, generó</w:t>
      </w:r>
      <w:r w:rsidR="00B530CD">
        <w:rPr>
          <w:rFonts w:ascii="MS Reference Sans Serif" w:hAnsi="MS Reference Sans Serif" w:cstheme="minorHAnsi"/>
        </w:rPr>
        <w:t xml:space="preserve"> </w:t>
      </w:r>
      <w:r>
        <w:rPr>
          <w:rFonts w:ascii="MS Reference Sans Serif" w:hAnsi="MS Reference Sans Serif" w:cstheme="minorHAnsi"/>
        </w:rPr>
        <w:t xml:space="preserve"> situaciones mínimas de tramitología, pero fueron superadas en corto  tiempo.</w:t>
      </w:r>
    </w:p>
    <w:p w:rsidR="00EC0938" w:rsidRDefault="00EC0938" w:rsidP="00EC0938">
      <w:pPr>
        <w:jc w:val="both"/>
        <w:rPr>
          <w:rFonts w:ascii="MS Reference Sans Serif" w:hAnsi="MS Reference Sans Serif" w:cstheme="minorHAnsi"/>
        </w:rPr>
      </w:pPr>
      <w:r>
        <w:rPr>
          <w:rFonts w:ascii="MS Reference Sans Serif" w:hAnsi="MS Reference Sans Serif" w:cstheme="minorHAnsi"/>
        </w:rPr>
        <w:t>“Esta semana en todas las dependencias del Municipio donde hay que hacer</w:t>
      </w:r>
      <w:r w:rsidR="00E82D1D">
        <w:rPr>
          <w:rFonts w:ascii="MS Reference Sans Serif" w:hAnsi="MS Reference Sans Serif" w:cstheme="minorHAnsi"/>
        </w:rPr>
        <w:t xml:space="preserve"> </w:t>
      </w:r>
      <w:r>
        <w:rPr>
          <w:rFonts w:ascii="MS Reference Sans Serif" w:hAnsi="MS Reference Sans Serif" w:cstheme="minorHAnsi"/>
        </w:rPr>
        <w:t xml:space="preserve"> atención al público, como otras actividades ya están operando las  personas. </w:t>
      </w:r>
      <w:r w:rsidR="00B530CD">
        <w:rPr>
          <w:rFonts w:ascii="MS Reference Sans Serif" w:hAnsi="MS Reference Sans Serif" w:cstheme="minorHAnsi"/>
        </w:rPr>
        <w:t xml:space="preserve">Debo pedir  </w:t>
      </w:r>
      <w:r>
        <w:rPr>
          <w:rFonts w:ascii="MS Reference Sans Serif" w:hAnsi="MS Reference Sans Serif" w:cstheme="minorHAnsi"/>
        </w:rPr>
        <w:t xml:space="preserve"> excusas a la ciudadanía por algún trauma que se haya generado en días anteriores, pero esta semana todo debe estar dentro de la normalidad” expresó el Alcalde, Fuentes Meneses.</w:t>
      </w:r>
    </w:p>
    <w:p w:rsidR="00EC0938" w:rsidRPr="00EC0938" w:rsidRDefault="00EC0938" w:rsidP="00EC0938">
      <w:pPr>
        <w:jc w:val="center"/>
        <w:rPr>
          <w:rFonts w:ascii="MS Reference Sans Serif" w:hAnsi="MS Reference Sans Serif" w:cstheme="minorHAnsi"/>
          <w:b/>
          <w:sz w:val="28"/>
          <w:szCs w:val="28"/>
        </w:rPr>
      </w:pPr>
      <w:r w:rsidRPr="00EC0938">
        <w:rPr>
          <w:rFonts w:ascii="MS Reference Sans Serif" w:hAnsi="MS Reference Sans Serif" w:cstheme="minorHAnsi"/>
          <w:b/>
          <w:sz w:val="28"/>
          <w:szCs w:val="28"/>
        </w:rPr>
        <w:t>Arrendatarios del antiguo Idema se reunieron con Alcalde</w:t>
      </w:r>
    </w:p>
    <w:p w:rsidR="00AD1DF1" w:rsidRDefault="005D7135" w:rsidP="00EC0938">
      <w:pPr>
        <w:jc w:val="both"/>
        <w:rPr>
          <w:rFonts w:ascii="MS Reference Sans Serif" w:hAnsi="MS Reference Sans Serif" w:cstheme="minorHAnsi"/>
        </w:rPr>
      </w:pPr>
      <w:r>
        <w:rPr>
          <w:rFonts w:ascii="MS Reference Sans Serif" w:hAnsi="MS Reference Sans Serif" w:cstheme="minorHAnsi"/>
        </w:rPr>
        <w:t>Implementar</w:t>
      </w:r>
      <w:r w:rsidR="00661566">
        <w:rPr>
          <w:rFonts w:ascii="MS Reference Sans Serif" w:hAnsi="MS Reference Sans Serif" w:cstheme="minorHAnsi"/>
        </w:rPr>
        <w:t xml:space="preserve"> mesas técnicas de trabajo</w:t>
      </w:r>
      <w:r>
        <w:rPr>
          <w:rFonts w:ascii="MS Reference Sans Serif" w:hAnsi="MS Reference Sans Serif" w:cstheme="minorHAnsi"/>
        </w:rPr>
        <w:t xml:space="preserve"> con</w:t>
      </w:r>
      <w:r w:rsidR="00661566">
        <w:rPr>
          <w:rFonts w:ascii="MS Reference Sans Serif" w:hAnsi="MS Reference Sans Serif" w:cstheme="minorHAnsi"/>
        </w:rPr>
        <w:t xml:space="preserve"> los antiguos arrendatarios del Idema, o centro Comercial El Empedrado, quienes ocupan el a</w:t>
      </w:r>
      <w:r w:rsidR="00E82D1D">
        <w:rPr>
          <w:rFonts w:ascii="MS Reference Sans Serif" w:hAnsi="MS Reference Sans Serif" w:cstheme="minorHAnsi"/>
        </w:rPr>
        <w:t xml:space="preserve"> </w:t>
      </w:r>
      <w:r w:rsidR="00661566">
        <w:rPr>
          <w:rFonts w:ascii="MS Reference Sans Serif" w:hAnsi="MS Reference Sans Serif" w:cstheme="minorHAnsi"/>
        </w:rPr>
        <w:t>la oriente del edifici</w:t>
      </w:r>
      <w:r>
        <w:rPr>
          <w:rFonts w:ascii="MS Reference Sans Serif" w:hAnsi="MS Reference Sans Serif" w:cstheme="minorHAnsi"/>
        </w:rPr>
        <w:t>o, se llegó hoy luego de la reunión con la administración municipal.</w:t>
      </w:r>
    </w:p>
    <w:p w:rsidR="00381B80" w:rsidRDefault="00381B80" w:rsidP="00EC0938">
      <w:pPr>
        <w:jc w:val="both"/>
        <w:rPr>
          <w:rFonts w:ascii="MS Reference Sans Serif" w:hAnsi="MS Reference Sans Serif" w:cstheme="minorHAnsi"/>
        </w:rPr>
      </w:pPr>
      <w:r>
        <w:rPr>
          <w:rFonts w:ascii="MS Reference Sans Serif" w:hAnsi="MS Reference Sans Serif" w:cstheme="minorHAnsi"/>
        </w:rPr>
        <w:t>“Al Municipio no le interesa tener un bien inmueble para captar unos arrendamientos, porque ese no es el negocio de la Administración Municipal, lo que interesa es que socialmente la gente pueda tener mañana la posibilidad de ser propietaria de los respetivos locales y con ello que  tengan una mejor organización, un patrimonio”  dijo el Alcalde, Francisco Fuentes Meneses.</w:t>
      </w:r>
    </w:p>
    <w:p w:rsidR="00EC0938" w:rsidRPr="0022248B" w:rsidRDefault="00381B80" w:rsidP="0022248B">
      <w:pPr>
        <w:jc w:val="both"/>
        <w:rPr>
          <w:rFonts w:ascii="MS Reference Sans Serif" w:hAnsi="MS Reference Sans Serif" w:cstheme="minorHAnsi"/>
        </w:rPr>
      </w:pPr>
      <w:r>
        <w:rPr>
          <w:rFonts w:ascii="MS Reference Sans Serif" w:hAnsi="MS Reference Sans Serif" w:cstheme="minorHAnsi"/>
        </w:rPr>
        <w:t>Finalmente</w:t>
      </w:r>
      <w:r w:rsidR="005D7135">
        <w:rPr>
          <w:rFonts w:ascii="MS Reference Sans Serif" w:hAnsi="MS Reference Sans Serif" w:cstheme="minorHAnsi"/>
        </w:rPr>
        <w:t>,</w:t>
      </w:r>
      <w:r>
        <w:rPr>
          <w:rFonts w:ascii="MS Reference Sans Serif" w:hAnsi="MS Reference Sans Serif" w:cstheme="minorHAnsi"/>
        </w:rPr>
        <w:t xml:space="preserve"> dijo el mandatario payanés que ahora se estudia el cobro de arrendamientos de los </w:t>
      </w:r>
      <w:r w:rsidR="006225CE">
        <w:rPr>
          <w:rFonts w:ascii="MS Reference Sans Serif" w:hAnsi="MS Reference Sans Serif" w:cstheme="minorHAnsi"/>
        </w:rPr>
        <w:t>locales,  igual</w:t>
      </w:r>
      <w:r>
        <w:rPr>
          <w:rFonts w:ascii="MS Reference Sans Serif" w:hAnsi="MS Reference Sans Serif" w:cstheme="minorHAnsi"/>
        </w:rPr>
        <w:t xml:space="preserve"> los mecanismos </w:t>
      </w:r>
      <w:r w:rsidR="005D7135">
        <w:rPr>
          <w:rFonts w:ascii="MS Reference Sans Serif" w:hAnsi="MS Reference Sans Serif" w:cstheme="minorHAnsi"/>
        </w:rPr>
        <w:t>para vender</w:t>
      </w:r>
      <w:r>
        <w:rPr>
          <w:rFonts w:ascii="MS Reference Sans Serif" w:hAnsi="MS Reference Sans Serif" w:cstheme="minorHAnsi"/>
        </w:rPr>
        <w:t xml:space="preserve"> el </w:t>
      </w:r>
      <w:r w:rsidR="006225CE">
        <w:rPr>
          <w:rFonts w:ascii="MS Reference Sans Serif" w:hAnsi="MS Reference Sans Serif" w:cstheme="minorHAnsi"/>
        </w:rPr>
        <w:t xml:space="preserve">bien </w:t>
      </w:r>
      <w:r>
        <w:rPr>
          <w:rFonts w:ascii="MS Reference Sans Serif" w:hAnsi="MS Reference Sans Serif" w:cstheme="minorHAnsi"/>
        </w:rPr>
        <w:t>inmueble, a quienes hoy son beneficiarios arrendatarios.</w:t>
      </w:r>
    </w:p>
    <w:p w:rsidR="00EC0938" w:rsidRDefault="00DF11B6" w:rsidP="006B6A57">
      <w:pPr>
        <w:jc w:val="center"/>
        <w:rPr>
          <w:rFonts w:ascii="MS Reference Sans Serif" w:hAnsi="MS Reference Sans Serif" w:cstheme="minorHAnsi"/>
          <w:b/>
          <w:sz w:val="28"/>
          <w:szCs w:val="28"/>
        </w:rPr>
      </w:pPr>
      <w:r>
        <w:rPr>
          <w:rFonts w:ascii="MS Reference Sans Serif" w:hAnsi="MS Reference Sans Serif" w:cstheme="minorHAnsi"/>
          <w:b/>
          <w:sz w:val="28"/>
          <w:szCs w:val="28"/>
        </w:rPr>
        <w:t>Alcalde estuvo en reunión del Consejo Ejecutivo de la Federación de Municipios</w:t>
      </w:r>
    </w:p>
    <w:p w:rsidR="00EC0938" w:rsidRDefault="00DF11B6" w:rsidP="00DF11B6">
      <w:pPr>
        <w:jc w:val="both"/>
        <w:rPr>
          <w:rFonts w:ascii="MS Reference Sans Serif" w:hAnsi="MS Reference Sans Serif" w:cstheme="minorHAnsi"/>
        </w:rPr>
      </w:pPr>
      <w:r>
        <w:rPr>
          <w:rFonts w:ascii="MS Reference Sans Serif" w:hAnsi="MS Reference Sans Serif" w:cstheme="minorHAnsi"/>
        </w:rPr>
        <w:t>Como una reunión extensa pero muy productiva calificó el Alcalde, Francisco Fuentes Meneses  el encuentro con sus homólogos  de todo el país, en el marco del Consejo Ejecutivo de la Federación Colombiana de Municipios, cumplido este martes en la capital de la república.</w:t>
      </w:r>
    </w:p>
    <w:p w:rsidR="00DF11B6" w:rsidRDefault="00DF11B6" w:rsidP="00DF11B6">
      <w:pPr>
        <w:jc w:val="both"/>
        <w:rPr>
          <w:rFonts w:ascii="MS Reference Sans Serif" w:hAnsi="MS Reference Sans Serif" w:cstheme="minorHAnsi"/>
        </w:rPr>
      </w:pPr>
      <w:r>
        <w:rPr>
          <w:rFonts w:ascii="MS Reference Sans Serif" w:hAnsi="MS Reference Sans Serif" w:cstheme="minorHAnsi"/>
        </w:rPr>
        <w:t>Precisó que en el certamen se planteó la necesidad de saber, cuál será el  planteamiento del Gobierno Nacional en las diferentes  instancias  que hoy la vida municipal lo necesita.</w:t>
      </w:r>
    </w:p>
    <w:p w:rsidR="00DF11B6" w:rsidRDefault="00DF11B6" w:rsidP="00DF11B6">
      <w:pPr>
        <w:jc w:val="both"/>
        <w:rPr>
          <w:rFonts w:ascii="MS Reference Sans Serif" w:hAnsi="MS Reference Sans Serif" w:cstheme="minorHAnsi"/>
        </w:rPr>
      </w:pPr>
      <w:r>
        <w:rPr>
          <w:rFonts w:ascii="MS Reference Sans Serif" w:hAnsi="MS Reference Sans Serif" w:cstheme="minorHAnsi"/>
        </w:rPr>
        <w:lastRenderedPageBreak/>
        <w:t>Se tocó en el tema del posconflicto</w:t>
      </w:r>
      <w:r w:rsidR="005C0528">
        <w:rPr>
          <w:rFonts w:ascii="MS Reference Sans Serif" w:hAnsi="MS Reference Sans Serif" w:cstheme="minorHAnsi"/>
        </w:rPr>
        <w:t xml:space="preserve"> </w:t>
      </w:r>
      <w:r>
        <w:rPr>
          <w:rFonts w:ascii="MS Reference Sans Serif" w:hAnsi="MS Reference Sans Serif" w:cstheme="minorHAnsi"/>
        </w:rPr>
        <w:t xml:space="preserve"> c</w:t>
      </w:r>
      <w:r w:rsidR="00E82D1D">
        <w:rPr>
          <w:rFonts w:ascii="MS Reference Sans Serif" w:hAnsi="MS Reference Sans Serif" w:cstheme="minorHAnsi"/>
        </w:rPr>
        <w:t>o</w:t>
      </w:r>
      <w:r>
        <w:rPr>
          <w:rFonts w:ascii="MS Reference Sans Serif" w:hAnsi="MS Reference Sans Serif" w:cstheme="minorHAnsi"/>
        </w:rPr>
        <w:t>mo lo abordarán los ministerios y de qué manera los entes territoriales pueden contribuir.</w:t>
      </w:r>
    </w:p>
    <w:p w:rsidR="00DF11B6" w:rsidRDefault="00DF11B6" w:rsidP="00DF11B6">
      <w:pPr>
        <w:jc w:val="both"/>
        <w:rPr>
          <w:rFonts w:ascii="MS Reference Sans Serif" w:hAnsi="MS Reference Sans Serif" w:cstheme="minorHAnsi"/>
        </w:rPr>
      </w:pPr>
      <w:r>
        <w:rPr>
          <w:rFonts w:ascii="MS Reference Sans Serif" w:hAnsi="MS Reference Sans Serif" w:cstheme="minorHAnsi"/>
        </w:rPr>
        <w:t>Durante el evento hicieron presencia el Ministro del Interior, el  viceministro de Agricultura, el Consejero para las regiones y otros altos funcionarios del orden central.</w:t>
      </w:r>
    </w:p>
    <w:p w:rsidR="00DF11B6" w:rsidRDefault="00DF11B6" w:rsidP="00DF11B6">
      <w:pPr>
        <w:jc w:val="both"/>
        <w:rPr>
          <w:rFonts w:ascii="MS Reference Sans Serif" w:hAnsi="MS Reference Sans Serif" w:cstheme="minorHAnsi"/>
        </w:rPr>
      </w:pPr>
      <w:r>
        <w:rPr>
          <w:rFonts w:ascii="MS Reference Sans Serif" w:hAnsi="MS Reference Sans Serif" w:cstheme="minorHAnsi"/>
        </w:rPr>
        <w:t>También se traz</w:t>
      </w:r>
      <w:r w:rsidR="005C0528">
        <w:rPr>
          <w:rFonts w:ascii="MS Reference Sans Serif" w:hAnsi="MS Reference Sans Serif" w:cstheme="minorHAnsi"/>
        </w:rPr>
        <w:t>ó la</w:t>
      </w:r>
      <w:r>
        <w:rPr>
          <w:rFonts w:ascii="MS Reference Sans Serif" w:hAnsi="MS Reference Sans Serif" w:cstheme="minorHAnsi"/>
        </w:rPr>
        <w:t xml:space="preserve"> “carta” de navegaci</w:t>
      </w:r>
      <w:r w:rsidR="005C0528">
        <w:rPr>
          <w:rFonts w:ascii="MS Reference Sans Serif" w:hAnsi="MS Reference Sans Serif" w:cstheme="minorHAnsi"/>
        </w:rPr>
        <w:t>ón en</w:t>
      </w:r>
      <w:r>
        <w:rPr>
          <w:rFonts w:ascii="MS Reference Sans Serif" w:hAnsi="MS Reference Sans Serif" w:cstheme="minorHAnsi"/>
        </w:rPr>
        <w:t xml:space="preserve"> este último año de ejercicio de los actuales alcaldes para que la ejecución de todo lo que se ha venido haciendo</w:t>
      </w:r>
      <w:r w:rsidR="005C0528">
        <w:rPr>
          <w:rFonts w:ascii="MS Reference Sans Serif" w:hAnsi="MS Reference Sans Serif" w:cstheme="minorHAnsi"/>
        </w:rPr>
        <w:t xml:space="preserve">, </w:t>
      </w:r>
      <w:r>
        <w:rPr>
          <w:rFonts w:ascii="MS Reference Sans Serif" w:hAnsi="MS Reference Sans Serif" w:cstheme="minorHAnsi"/>
        </w:rPr>
        <w:t xml:space="preserve">  pueda lograr la respectiva inversión y darlo al servicio de las comunidades.</w:t>
      </w:r>
    </w:p>
    <w:p w:rsidR="00DF11B6" w:rsidRPr="009D5162" w:rsidRDefault="009D5162" w:rsidP="009D5162">
      <w:pPr>
        <w:jc w:val="center"/>
        <w:rPr>
          <w:rFonts w:ascii="MS Reference Sans Serif" w:hAnsi="MS Reference Sans Serif" w:cstheme="minorHAnsi"/>
          <w:b/>
          <w:sz w:val="28"/>
          <w:szCs w:val="28"/>
        </w:rPr>
      </w:pPr>
      <w:r w:rsidRPr="009D5162">
        <w:rPr>
          <w:rFonts w:ascii="MS Reference Sans Serif" w:hAnsi="MS Reference Sans Serif" w:cstheme="minorHAnsi"/>
          <w:b/>
          <w:sz w:val="28"/>
          <w:szCs w:val="28"/>
        </w:rPr>
        <w:t>Lista nueva aerolínea que operará entre Popayán y Bogotá</w:t>
      </w:r>
    </w:p>
    <w:p w:rsidR="009D5162" w:rsidRDefault="009D5162" w:rsidP="009D5162">
      <w:pPr>
        <w:jc w:val="both"/>
        <w:rPr>
          <w:rFonts w:ascii="MS Reference Sans Serif" w:hAnsi="MS Reference Sans Serif" w:cstheme="minorHAnsi"/>
        </w:rPr>
      </w:pPr>
      <w:r>
        <w:rPr>
          <w:rFonts w:ascii="MS Reference Sans Serif" w:hAnsi="MS Reference Sans Serif" w:cstheme="minorHAnsi"/>
        </w:rPr>
        <w:t xml:space="preserve">María Ruth Angarita, directora de operaciones de </w:t>
      </w:r>
      <w:r w:rsidR="005C0528">
        <w:rPr>
          <w:rFonts w:ascii="MS Reference Sans Serif" w:hAnsi="MS Reference Sans Serif" w:cstheme="minorHAnsi"/>
        </w:rPr>
        <w:t>Easy</w:t>
      </w:r>
      <w:r>
        <w:rPr>
          <w:rFonts w:ascii="MS Reference Sans Serif" w:hAnsi="MS Reference Sans Serif" w:cstheme="minorHAnsi"/>
        </w:rPr>
        <w:t>flay  y Carolina Urrutia, gerente del Aeropuerto Guillermo Valencia, fueron atendidas recientemente por el Alcalde, Encargado, Luis Guillermo Céspedes Solano, quien les dio a  conocer</w:t>
      </w:r>
      <w:r w:rsidR="005C0528">
        <w:rPr>
          <w:rFonts w:ascii="MS Reference Sans Serif" w:hAnsi="MS Reference Sans Serif" w:cstheme="minorHAnsi"/>
        </w:rPr>
        <w:t xml:space="preserve"> todo el respaldo que</w:t>
      </w:r>
      <w:r>
        <w:rPr>
          <w:rFonts w:ascii="MS Reference Sans Serif" w:hAnsi="MS Reference Sans Serif" w:cstheme="minorHAnsi"/>
        </w:rPr>
        <w:t xml:space="preserve"> la Administración Municipal, en cabeza del Alcalde, Francisco Fuentes Meneses ofrece  para la operación de esta aerolínea.</w:t>
      </w:r>
    </w:p>
    <w:p w:rsidR="009D5162" w:rsidRDefault="009D5162" w:rsidP="009D5162">
      <w:pPr>
        <w:jc w:val="both"/>
        <w:rPr>
          <w:rFonts w:ascii="MS Reference Sans Serif" w:hAnsi="MS Reference Sans Serif" w:cstheme="minorHAnsi"/>
        </w:rPr>
      </w:pPr>
      <w:r>
        <w:rPr>
          <w:rFonts w:ascii="MS Reference Sans Serif" w:hAnsi="MS Reference Sans Serif" w:cstheme="minorHAnsi"/>
        </w:rPr>
        <w:t>Se conoció que el vuelo inaugural será el próximo 2 de marzo con un avión de 48 pasajeros y la presencia de destacadas personalidades de Popayán y Bogotá. El horario sería entre las 9:30 Am  y 10:30 Am.</w:t>
      </w:r>
    </w:p>
    <w:p w:rsidR="00EC0938" w:rsidRDefault="009D5162" w:rsidP="009D5162">
      <w:pPr>
        <w:jc w:val="both"/>
        <w:rPr>
          <w:rFonts w:ascii="MS Reference Sans Serif" w:hAnsi="MS Reference Sans Serif" w:cstheme="minorHAnsi"/>
        </w:rPr>
      </w:pPr>
      <w:r>
        <w:rPr>
          <w:rFonts w:ascii="MS Reference Sans Serif" w:hAnsi="MS Reference Sans Serif" w:cstheme="minorHAnsi"/>
        </w:rPr>
        <w:t>No se tocó el tema de tarifas durante la reuni</w:t>
      </w:r>
      <w:r w:rsidR="007911DE">
        <w:rPr>
          <w:rFonts w:ascii="MS Reference Sans Serif" w:hAnsi="MS Reference Sans Serif" w:cstheme="minorHAnsi"/>
        </w:rPr>
        <w:t>ón, pero se sabe que  los costos son bajos frente a otras aerolíneas que operan en el país.</w:t>
      </w:r>
    </w:p>
    <w:p w:rsidR="007911DE" w:rsidRDefault="007911DE" w:rsidP="009D5162">
      <w:pPr>
        <w:jc w:val="both"/>
        <w:rPr>
          <w:rFonts w:ascii="MS Reference Sans Serif" w:hAnsi="MS Reference Sans Serif" w:cstheme="minorHAnsi"/>
        </w:rPr>
      </w:pPr>
      <w:r>
        <w:rPr>
          <w:rFonts w:ascii="MS Reference Sans Serif" w:hAnsi="MS Reference Sans Serif" w:cstheme="minorHAnsi"/>
        </w:rPr>
        <w:t>Entre los compromisos que se han hecho con la Administración Municipal esta´ de convertirse tanto el Municipio como la aerolínea,  en unos aliados estratégicos para la promoción turística de Popayán, y luego vendrá todo el tema de carácter comercial.</w:t>
      </w:r>
    </w:p>
    <w:p w:rsidR="007911DE" w:rsidRDefault="007911DE" w:rsidP="009D5162">
      <w:pPr>
        <w:jc w:val="both"/>
        <w:rPr>
          <w:rFonts w:ascii="MS Reference Sans Serif" w:hAnsi="MS Reference Sans Serif" w:cstheme="minorHAnsi"/>
        </w:rPr>
      </w:pPr>
      <w:r>
        <w:rPr>
          <w:rFonts w:ascii="MS Reference Sans Serif" w:hAnsi="MS Reference Sans Serif" w:cstheme="minorHAnsi"/>
        </w:rPr>
        <w:t>A su regreso de Bogotá el Alcalde Francisco Fuentes Meneses y al conocer la noticia de inauguración de la nueva aerolínea para el próximo 2 de marzo, dijo que espera que sea un servicio eficiente,  con tarifas económicas frente a las demás empresas que operen en la ciudad.</w:t>
      </w:r>
    </w:p>
    <w:p w:rsidR="006807E5" w:rsidRPr="006807E5" w:rsidRDefault="005C0528" w:rsidP="006807E5">
      <w:pPr>
        <w:jc w:val="center"/>
        <w:rPr>
          <w:rFonts w:ascii="MS Reference Sans Serif" w:hAnsi="MS Reference Sans Serif" w:cstheme="minorHAnsi"/>
          <w:b/>
          <w:sz w:val="28"/>
          <w:szCs w:val="28"/>
        </w:rPr>
      </w:pPr>
      <w:r>
        <w:rPr>
          <w:rFonts w:ascii="MS Reference Sans Serif" w:hAnsi="MS Reference Sans Serif" w:cstheme="minorHAnsi"/>
          <w:b/>
          <w:sz w:val="28"/>
          <w:szCs w:val="28"/>
        </w:rPr>
        <w:t xml:space="preserve">Contribuyentes </w:t>
      </w:r>
      <w:r w:rsidR="006807E5" w:rsidRPr="006807E5">
        <w:rPr>
          <w:rFonts w:ascii="MS Reference Sans Serif" w:hAnsi="MS Reference Sans Serif" w:cstheme="minorHAnsi"/>
          <w:b/>
          <w:sz w:val="28"/>
          <w:szCs w:val="28"/>
        </w:rPr>
        <w:t xml:space="preserve"> le responden al Municipio con el pago de Predial</w:t>
      </w:r>
    </w:p>
    <w:p w:rsidR="007911DE" w:rsidRDefault="00D2579B" w:rsidP="009D5162">
      <w:pPr>
        <w:jc w:val="both"/>
        <w:rPr>
          <w:rFonts w:ascii="MS Reference Sans Serif" w:hAnsi="MS Reference Sans Serif" w:cstheme="minorHAnsi"/>
        </w:rPr>
      </w:pPr>
      <w:r>
        <w:rPr>
          <w:rFonts w:ascii="MS Reference Sans Serif" w:hAnsi="MS Reference Sans Serif" w:cstheme="minorHAnsi"/>
        </w:rPr>
        <w:t>El Alcalde, Francisco Fuentes Meneses hizo en las  últimas horas un reconocimiento a la comunidad que tiene sus bienes inmuebles y que han sido juiciosos en el pago de sus obligaciones.</w:t>
      </w:r>
    </w:p>
    <w:p w:rsidR="00D2579B" w:rsidRDefault="00D2579B" w:rsidP="009D5162">
      <w:pPr>
        <w:jc w:val="both"/>
        <w:rPr>
          <w:rFonts w:ascii="MS Reference Sans Serif" w:hAnsi="MS Reference Sans Serif" w:cstheme="minorHAnsi"/>
        </w:rPr>
      </w:pPr>
      <w:r>
        <w:rPr>
          <w:rFonts w:ascii="MS Reference Sans Serif" w:hAnsi="MS Reference Sans Serif" w:cstheme="minorHAnsi"/>
        </w:rPr>
        <w:lastRenderedPageBreak/>
        <w:t>Explicó el mandatario, Fuentes Meneses que el año inmediatamente anterior el recaudo se incrementó en un 80%  y esto gracias a los descuentos que cada año hace la Administración Municipal con autorización del Concejo Municipal.</w:t>
      </w:r>
    </w:p>
    <w:p w:rsidR="00D2579B" w:rsidRDefault="00D2579B" w:rsidP="009D5162">
      <w:pPr>
        <w:jc w:val="both"/>
        <w:rPr>
          <w:rFonts w:ascii="MS Reference Sans Serif" w:hAnsi="MS Reference Sans Serif" w:cstheme="minorHAnsi"/>
        </w:rPr>
      </w:pPr>
      <w:r>
        <w:rPr>
          <w:rFonts w:ascii="MS Reference Sans Serif" w:hAnsi="MS Reference Sans Serif" w:cstheme="minorHAnsi"/>
        </w:rPr>
        <w:t xml:space="preserve">Aclaró el Alcalde, Francisco Fuentes Meneses, que a su vez el Gobierno Nacional mirando que hay una cartera que se viene quedando sin pagar por parte de los contribuyentes, el Ministerio de Hacienda </w:t>
      </w:r>
      <w:r w:rsidR="005C0528">
        <w:rPr>
          <w:rFonts w:ascii="MS Reference Sans Serif" w:hAnsi="MS Reference Sans Serif" w:cstheme="minorHAnsi"/>
        </w:rPr>
        <w:t>realizar uno</w:t>
      </w:r>
      <w:r>
        <w:rPr>
          <w:rFonts w:ascii="MS Reference Sans Serif" w:hAnsi="MS Reference Sans Serif" w:cstheme="minorHAnsi"/>
        </w:rPr>
        <w:t>s alivios tributarios a  las personas que adeudan por el recaudo del impuesto Predial.</w:t>
      </w:r>
    </w:p>
    <w:p w:rsidR="007911DE" w:rsidRPr="0022248B" w:rsidRDefault="0022248B" w:rsidP="0022248B">
      <w:pPr>
        <w:jc w:val="center"/>
        <w:rPr>
          <w:rFonts w:ascii="MS Reference Sans Serif" w:hAnsi="MS Reference Sans Serif" w:cstheme="minorHAnsi"/>
          <w:b/>
          <w:sz w:val="28"/>
          <w:szCs w:val="28"/>
        </w:rPr>
      </w:pPr>
      <w:r w:rsidRPr="0022248B">
        <w:rPr>
          <w:rFonts w:ascii="MS Reference Sans Serif" w:hAnsi="MS Reference Sans Serif" w:cstheme="minorHAnsi"/>
          <w:b/>
          <w:sz w:val="28"/>
          <w:szCs w:val="28"/>
        </w:rPr>
        <w:t>Este viernes se licencian jóvenes bachilleres en la Policía Nacional</w:t>
      </w:r>
    </w:p>
    <w:p w:rsidR="00D2579B" w:rsidRDefault="0022248B" w:rsidP="009D5162">
      <w:pPr>
        <w:jc w:val="both"/>
        <w:rPr>
          <w:rFonts w:ascii="MS Reference Sans Serif" w:hAnsi="MS Reference Sans Serif" w:cstheme="minorHAnsi"/>
        </w:rPr>
      </w:pPr>
      <w:r>
        <w:rPr>
          <w:rFonts w:ascii="MS Reference Sans Serif" w:hAnsi="MS Reference Sans Serif" w:cstheme="minorHAnsi"/>
        </w:rPr>
        <w:t xml:space="preserve">Todo se encuentra listo para la ceremonia de licenciamiento  de jóvenes que prestaron el servicio militar obligatorio  como Auxiliares en la Policía Nacional, acto que se cumplirá en el Teatro Municipal Guillermo Valencia, este </w:t>
      </w:r>
      <w:r w:rsidR="005D678F">
        <w:rPr>
          <w:rFonts w:ascii="MS Reference Sans Serif" w:hAnsi="MS Reference Sans Serif" w:cstheme="minorHAnsi"/>
        </w:rPr>
        <w:t>viernes 6 de febrero.</w:t>
      </w:r>
    </w:p>
    <w:p w:rsidR="005D678F" w:rsidRDefault="005D678F" w:rsidP="009D5162">
      <w:pPr>
        <w:jc w:val="both"/>
        <w:rPr>
          <w:rFonts w:ascii="MS Reference Sans Serif" w:hAnsi="MS Reference Sans Serif" w:cstheme="minorHAnsi"/>
        </w:rPr>
      </w:pPr>
      <w:r>
        <w:rPr>
          <w:rFonts w:ascii="MS Reference Sans Serif" w:hAnsi="MS Reference Sans Serif" w:cstheme="minorHAnsi"/>
        </w:rPr>
        <w:t>En el acto el Alcalde, Francisco Fuentes Meneses entregará distinciones a 13 jóvenes, quienes  se destacaron por su buen desempeño, disciplina y dedicación al servicio en especialidades como</w:t>
      </w:r>
      <w:r w:rsidR="005C0528">
        <w:rPr>
          <w:rFonts w:ascii="MS Reference Sans Serif" w:hAnsi="MS Reference Sans Serif" w:cstheme="minorHAnsi"/>
        </w:rPr>
        <w:t>:</w:t>
      </w:r>
      <w:r>
        <w:rPr>
          <w:rFonts w:ascii="MS Reference Sans Serif" w:hAnsi="MS Reference Sans Serif" w:cstheme="minorHAnsi"/>
        </w:rPr>
        <w:t xml:space="preserve"> Tránsito, Turismo, Policía Comunitaria, Medio Ambiente, Policía de Infancia y Adolescencia, Policía Aeroportuaria y Terminal de Transportes.</w:t>
      </w:r>
    </w:p>
    <w:p w:rsidR="005D678F" w:rsidRDefault="005D678F" w:rsidP="009D5162">
      <w:pPr>
        <w:jc w:val="both"/>
        <w:rPr>
          <w:rFonts w:ascii="MS Reference Sans Serif" w:hAnsi="MS Reference Sans Serif" w:cstheme="minorHAnsi"/>
        </w:rPr>
      </w:pPr>
      <w:r>
        <w:rPr>
          <w:rFonts w:ascii="MS Reference Sans Serif" w:hAnsi="MS Reference Sans Serif" w:cstheme="minorHAnsi"/>
        </w:rPr>
        <w:t>Reciben el reconocimiento de la Administración Municipal: Marcial Becoche, Amintón Bravo, David Sebastián Burbano, Brayam Steven Calvache, Oscar Eduardo Castro, Jhonatan Andrés García, Andrés Mauricio Gironza, José Luis González, Yimmy Alfaro, Farlin Lewis Ordoñez, Christian Eduardo Ramírez, Marlon Yesid Ruiz y Carlos Eduardo Villafañe.</w:t>
      </w:r>
    </w:p>
    <w:sectPr w:rsidR="005D678F" w:rsidSect="005E3AFA">
      <w:headerReference w:type="default"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FD" w:rsidRDefault="00371CFD" w:rsidP="004C0461">
      <w:pPr>
        <w:spacing w:after="0" w:line="240" w:lineRule="auto"/>
      </w:pPr>
      <w:r>
        <w:separator/>
      </w:r>
    </w:p>
  </w:endnote>
  <w:endnote w:type="continuationSeparator" w:id="0">
    <w:p w:rsidR="00371CFD" w:rsidRDefault="00371CFD"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7FF55898" wp14:editId="0254C6D8">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2E7B3F" w:rsidRPr="002E7B3F">
                                <w:rPr>
                                  <w:noProof/>
                                  <w:lang w:val="es-ES"/>
                                </w:rPr>
                                <w:t>4</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2E7B3F" w:rsidRPr="002E7B3F">
                          <w:rPr>
                            <w:noProof/>
                            <w:lang w:val="es-ES"/>
                          </w:rPr>
                          <w:t>4</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FD" w:rsidRDefault="00371CFD" w:rsidP="004C0461">
      <w:pPr>
        <w:spacing w:after="0" w:line="240" w:lineRule="auto"/>
      </w:pPr>
      <w:r>
        <w:separator/>
      </w:r>
    </w:p>
  </w:footnote>
  <w:footnote w:type="continuationSeparator" w:id="0">
    <w:p w:rsidR="00371CFD" w:rsidRDefault="00371CFD"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57DF31C1" wp14:editId="28848BD6">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095CF71B" wp14:editId="4E8087D9">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B8F"/>
    <w:multiLevelType w:val="hybridMultilevel"/>
    <w:tmpl w:val="B2E0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37DF"/>
    <w:rsid w:val="00003D98"/>
    <w:rsid w:val="00004DF9"/>
    <w:rsid w:val="00010D1E"/>
    <w:rsid w:val="0002029D"/>
    <w:rsid w:val="00027678"/>
    <w:rsid w:val="000312C0"/>
    <w:rsid w:val="000344B5"/>
    <w:rsid w:val="00040041"/>
    <w:rsid w:val="0004047F"/>
    <w:rsid w:val="000548AD"/>
    <w:rsid w:val="00057819"/>
    <w:rsid w:val="000632CB"/>
    <w:rsid w:val="00064BDC"/>
    <w:rsid w:val="000678BC"/>
    <w:rsid w:val="00077897"/>
    <w:rsid w:val="0008103B"/>
    <w:rsid w:val="0008702C"/>
    <w:rsid w:val="000925F5"/>
    <w:rsid w:val="000B3EB3"/>
    <w:rsid w:val="000D1E65"/>
    <w:rsid w:val="000F2885"/>
    <w:rsid w:val="00100020"/>
    <w:rsid w:val="001126FE"/>
    <w:rsid w:val="00115D5F"/>
    <w:rsid w:val="00122236"/>
    <w:rsid w:val="001302D8"/>
    <w:rsid w:val="001312A8"/>
    <w:rsid w:val="00131529"/>
    <w:rsid w:val="001371F7"/>
    <w:rsid w:val="00144503"/>
    <w:rsid w:val="001463A8"/>
    <w:rsid w:val="001477D3"/>
    <w:rsid w:val="00160F8F"/>
    <w:rsid w:val="001625F9"/>
    <w:rsid w:val="00166D24"/>
    <w:rsid w:val="00170764"/>
    <w:rsid w:val="001708BA"/>
    <w:rsid w:val="00170A3F"/>
    <w:rsid w:val="00176E3E"/>
    <w:rsid w:val="001828F4"/>
    <w:rsid w:val="001848EB"/>
    <w:rsid w:val="00192673"/>
    <w:rsid w:val="00194D6A"/>
    <w:rsid w:val="00194E97"/>
    <w:rsid w:val="001A06F9"/>
    <w:rsid w:val="001B0566"/>
    <w:rsid w:val="001B0971"/>
    <w:rsid w:val="001C789F"/>
    <w:rsid w:val="001D4A1E"/>
    <w:rsid w:val="001D59CF"/>
    <w:rsid w:val="001E01F7"/>
    <w:rsid w:val="001F1AB2"/>
    <w:rsid w:val="001F31D9"/>
    <w:rsid w:val="001F7D64"/>
    <w:rsid w:val="00201C4F"/>
    <w:rsid w:val="002029E9"/>
    <w:rsid w:val="00203103"/>
    <w:rsid w:val="00206E3C"/>
    <w:rsid w:val="00213D3C"/>
    <w:rsid w:val="00214124"/>
    <w:rsid w:val="00214299"/>
    <w:rsid w:val="00214A9E"/>
    <w:rsid w:val="00220B74"/>
    <w:rsid w:val="0022248B"/>
    <w:rsid w:val="00233BA2"/>
    <w:rsid w:val="00253572"/>
    <w:rsid w:val="002539C5"/>
    <w:rsid w:val="00267244"/>
    <w:rsid w:val="00267973"/>
    <w:rsid w:val="00274ABE"/>
    <w:rsid w:val="00276360"/>
    <w:rsid w:val="002775EA"/>
    <w:rsid w:val="0029245F"/>
    <w:rsid w:val="00297D52"/>
    <w:rsid w:val="002A6950"/>
    <w:rsid w:val="002A7F3E"/>
    <w:rsid w:val="002B4BF4"/>
    <w:rsid w:val="002C207C"/>
    <w:rsid w:val="002C58B7"/>
    <w:rsid w:val="002D4C67"/>
    <w:rsid w:val="002D5883"/>
    <w:rsid w:val="002E09F0"/>
    <w:rsid w:val="002E7B3F"/>
    <w:rsid w:val="002F1BA4"/>
    <w:rsid w:val="002F7F34"/>
    <w:rsid w:val="00300095"/>
    <w:rsid w:val="003160B8"/>
    <w:rsid w:val="003160CC"/>
    <w:rsid w:val="00317D06"/>
    <w:rsid w:val="0032522F"/>
    <w:rsid w:val="00326BF9"/>
    <w:rsid w:val="003271C6"/>
    <w:rsid w:val="00327896"/>
    <w:rsid w:val="0032789B"/>
    <w:rsid w:val="0033387E"/>
    <w:rsid w:val="00337F7E"/>
    <w:rsid w:val="003424DA"/>
    <w:rsid w:val="003457BD"/>
    <w:rsid w:val="003471C4"/>
    <w:rsid w:val="00347819"/>
    <w:rsid w:val="00363CC9"/>
    <w:rsid w:val="00365C92"/>
    <w:rsid w:val="00371CFD"/>
    <w:rsid w:val="00381B80"/>
    <w:rsid w:val="00396ECA"/>
    <w:rsid w:val="003B2E9A"/>
    <w:rsid w:val="003B378B"/>
    <w:rsid w:val="003B5BB6"/>
    <w:rsid w:val="003C35F8"/>
    <w:rsid w:val="003C3901"/>
    <w:rsid w:val="003C5F1F"/>
    <w:rsid w:val="003C7199"/>
    <w:rsid w:val="003C7517"/>
    <w:rsid w:val="003D3535"/>
    <w:rsid w:val="003E0977"/>
    <w:rsid w:val="003E7F21"/>
    <w:rsid w:val="003F125E"/>
    <w:rsid w:val="003F28DF"/>
    <w:rsid w:val="003F6AA7"/>
    <w:rsid w:val="003F7A09"/>
    <w:rsid w:val="0040042E"/>
    <w:rsid w:val="00404C67"/>
    <w:rsid w:val="00412094"/>
    <w:rsid w:val="00412310"/>
    <w:rsid w:val="004134F0"/>
    <w:rsid w:val="00414AA3"/>
    <w:rsid w:val="004170D5"/>
    <w:rsid w:val="004301D2"/>
    <w:rsid w:val="0044329A"/>
    <w:rsid w:val="00443C86"/>
    <w:rsid w:val="00451E6C"/>
    <w:rsid w:val="004521A7"/>
    <w:rsid w:val="00452D96"/>
    <w:rsid w:val="00452E89"/>
    <w:rsid w:val="00457011"/>
    <w:rsid w:val="00457575"/>
    <w:rsid w:val="004579C7"/>
    <w:rsid w:val="00462F65"/>
    <w:rsid w:val="004640ED"/>
    <w:rsid w:val="00472F67"/>
    <w:rsid w:val="00473EF9"/>
    <w:rsid w:val="0048302A"/>
    <w:rsid w:val="004834FE"/>
    <w:rsid w:val="00493A67"/>
    <w:rsid w:val="00495E83"/>
    <w:rsid w:val="004A0051"/>
    <w:rsid w:val="004A0701"/>
    <w:rsid w:val="004B0E13"/>
    <w:rsid w:val="004B3E8E"/>
    <w:rsid w:val="004C0461"/>
    <w:rsid w:val="004C18EF"/>
    <w:rsid w:val="004C41BF"/>
    <w:rsid w:val="004C42D1"/>
    <w:rsid w:val="004C542E"/>
    <w:rsid w:val="004E3728"/>
    <w:rsid w:val="004E41DC"/>
    <w:rsid w:val="004F0073"/>
    <w:rsid w:val="004F5B27"/>
    <w:rsid w:val="0050275B"/>
    <w:rsid w:val="00506E20"/>
    <w:rsid w:val="0051053B"/>
    <w:rsid w:val="005133FA"/>
    <w:rsid w:val="00514DF3"/>
    <w:rsid w:val="005300FB"/>
    <w:rsid w:val="005313AC"/>
    <w:rsid w:val="00531AC6"/>
    <w:rsid w:val="00531B62"/>
    <w:rsid w:val="00532A2E"/>
    <w:rsid w:val="00536C7C"/>
    <w:rsid w:val="00536CA3"/>
    <w:rsid w:val="005448B2"/>
    <w:rsid w:val="00545A7D"/>
    <w:rsid w:val="00547AFB"/>
    <w:rsid w:val="00553A8B"/>
    <w:rsid w:val="00557CF3"/>
    <w:rsid w:val="00563E56"/>
    <w:rsid w:val="0057020E"/>
    <w:rsid w:val="00574413"/>
    <w:rsid w:val="00575B5D"/>
    <w:rsid w:val="005841BD"/>
    <w:rsid w:val="00584B66"/>
    <w:rsid w:val="0058790A"/>
    <w:rsid w:val="00592873"/>
    <w:rsid w:val="00596889"/>
    <w:rsid w:val="005A15C2"/>
    <w:rsid w:val="005A3E0C"/>
    <w:rsid w:val="005A5DE7"/>
    <w:rsid w:val="005B25D1"/>
    <w:rsid w:val="005B2B68"/>
    <w:rsid w:val="005B3BC6"/>
    <w:rsid w:val="005B447A"/>
    <w:rsid w:val="005B4660"/>
    <w:rsid w:val="005C0528"/>
    <w:rsid w:val="005C3CD3"/>
    <w:rsid w:val="005D1FC2"/>
    <w:rsid w:val="005D2DF6"/>
    <w:rsid w:val="005D678F"/>
    <w:rsid w:val="005D7135"/>
    <w:rsid w:val="005E3AFA"/>
    <w:rsid w:val="005E4485"/>
    <w:rsid w:val="006020FE"/>
    <w:rsid w:val="0061581A"/>
    <w:rsid w:val="006225CE"/>
    <w:rsid w:val="006237E5"/>
    <w:rsid w:val="00624281"/>
    <w:rsid w:val="00625385"/>
    <w:rsid w:val="0063179C"/>
    <w:rsid w:val="00632DF5"/>
    <w:rsid w:val="006435C5"/>
    <w:rsid w:val="00646705"/>
    <w:rsid w:val="00650E57"/>
    <w:rsid w:val="00654F4C"/>
    <w:rsid w:val="00655A8F"/>
    <w:rsid w:val="00656FC7"/>
    <w:rsid w:val="00657A01"/>
    <w:rsid w:val="00661566"/>
    <w:rsid w:val="006807E5"/>
    <w:rsid w:val="00682641"/>
    <w:rsid w:val="00682EE6"/>
    <w:rsid w:val="006832AB"/>
    <w:rsid w:val="0069183C"/>
    <w:rsid w:val="006972B3"/>
    <w:rsid w:val="006A5920"/>
    <w:rsid w:val="006A5D13"/>
    <w:rsid w:val="006B6A57"/>
    <w:rsid w:val="006D248D"/>
    <w:rsid w:val="006D4303"/>
    <w:rsid w:val="006E57E7"/>
    <w:rsid w:val="006E5C5E"/>
    <w:rsid w:val="006E7039"/>
    <w:rsid w:val="006F0AE0"/>
    <w:rsid w:val="006F563D"/>
    <w:rsid w:val="0070142F"/>
    <w:rsid w:val="007026FB"/>
    <w:rsid w:val="00704340"/>
    <w:rsid w:val="0070434A"/>
    <w:rsid w:val="00705AE2"/>
    <w:rsid w:val="00711E6E"/>
    <w:rsid w:val="007132AC"/>
    <w:rsid w:val="00713F34"/>
    <w:rsid w:val="00714A90"/>
    <w:rsid w:val="007152AD"/>
    <w:rsid w:val="0071791B"/>
    <w:rsid w:val="00731ACE"/>
    <w:rsid w:val="00734BED"/>
    <w:rsid w:val="00737592"/>
    <w:rsid w:val="00744D2D"/>
    <w:rsid w:val="007464E6"/>
    <w:rsid w:val="00757FB5"/>
    <w:rsid w:val="00761225"/>
    <w:rsid w:val="00762079"/>
    <w:rsid w:val="00766789"/>
    <w:rsid w:val="00766A7B"/>
    <w:rsid w:val="00766D09"/>
    <w:rsid w:val="00770A55"/>
    <w:rsid w:val="00771493"/>
    <w:rsid w:val="00775336"/>
    <w:rsid w:val="00775E33"/>
    <w:rsid w:val="007803E9"/>
    <w:rsid w:val="00787384"/>
    <w:rsid w:val="00790895"/>
    <w:rsid w:val="007911DE"/>
    <w:rsid w:val="00792BFA"/>
    <w:rsid w:val="007A661D"/>
    <w:rsid w:val="007A755C"/>
    <w:rsid w:val="007B2105"/>
    <w:rsid w:val="007B6BE2"/>
    <w:rsid w:val="007C30AC"/>
    <w:rsid w:val="007C557C"/>
    <w:rsid w:val="007D2F09"/>
    <w:rsid w:val="007D74D0"/>
    <w:rsid w:val="007D75F5"/>
    <w:rsid w:val="007E2908"/>
    <w:rsid w:val="00801D36"/>
    <w:rsid w:val="00806468"/>
    <w:rsid w:val="00811A0C"/>
    <w:rsid w:val="008121AD"/>
    <w:rsid w:val="008205C3"/>
    <w:rsid w:val="00824743"/>
    <w:rsid w:val="008330D1"/>
    <w:rsid w:val="0083417C"/>
    <w:rsid w:val="00836137"/>
    <w:rsid w:val="00837217"/>
    <w:rsid w:val="0084280E"/>
    <w:rsid w:val="00846228"/>
    <w:rsid w:val="00846FB8"/>
    <w:rsid w:val="0085186B"/>
    <w:rsid w:val="00857A65"/>
    <w:rsid w:val="00870108"/>
    <w:rsid w:val="0087249E"/>
    <w:rsid w:val="008740D9"/>
    <w:rsid w:val="0087483A"/>
    <w:rsid w:val="00877907"/>
    <w:rsid w:val="00892A8B"/>
    <w:rsid w:val="00894DF3"/>
    <w:rsid w:val="008A7C5B"/>
    <w:rsid w:val="008B0838"/>
    <w:rsid w:val="008B1031"/>
    <w:rsid w:val="008B2783"/>
    <w:rsid w:val="008B48F7"/>
    <w:rsid w:val="008B58C8"/>
    <w:rsid w:val="008B69EB"/>
    <w:rsid w:val="008B7368"/>
    <w:rsid w:val="008B77A4"/>
    <w:rsid w:val="008B7A52"/>
    <w:rsid w:val="008C4201"/>
    <w:rsid w:val="008C7CA2"/>
    <w:rsid w:val="008D0852"/>
    <w:rsid w:val="008D3416"/>
    <w:rsid w:val="008D6643"/>
    <w:rsid w:val="008D72ED"/>
    <w:rsid w:val="008E3241"/>
    <w:rsid w:val="008E64A7"/>
    <w:rsid w:val="0090289B"/>
    <w:rsid w:val="009076F7"/>
    <w:rsid w:val="00910B84"/>
    <w:rsid w:val="0091420B"/>
    <w:rsid w:val="00914739"/>
    <w:rsid w:val="009149BC"/>
    <w:rsid w:val="00917CBC"/>
    <w:rsid w:val="00924EE2"/>
    <w:rsid w:val="00927275"/>
    <w:rsid w:val="00930A05"/>
    <w:rsid w:val="00933629"/>
    <w:rsid w:val="0093617D"/>
    <w:rsid w:val="00952228"/>
    <w:rsid w:val="00955369"/>
    <w:rsid w:val="00963701"/>
    <w:rsid w:val="009709ED"/>
    <w:rsid w:val="009728E6"/>
    <w:rsid w:val="009779DA"/>
    <w:rsid w:val="0098225D"/>
    <w:rsid w:val="00982827"/>
    <w:rsid w:val="00985E0B"/>
    <w:rsid w:val="009950D6"/>
    <w:rsid w:val="009969FD"/>
    <w:rsid w:val="009A0807"/>
    <w:rsid w:val="009A32C7"/>
    <w:rsid w:val="009B7787"/>
    <w:rsid w:val="009B7C0E"/>
    <w:rsid w:val="009C51DD"/>
    <w:rsid w:val="009D0B28"/>
    <w:rsid w:val="009D5162"/>
    <w:rsid w:val="009E03EB"/>
    <w:rsid w:val="009E2BD5"/>
    <w:rsid w:val="009E5C14"/>
    <w:rsid w:val="009E6C1F"/>
    <w:rsid w:val="009F20F0"/>
    <w:rsid w:val="009F6A16"/>
    <w:rsid w:val="00A0262E"/>
    <w:rsid w:val="00A043D6"/>
    <w:rsid w:val="00A066FE"/>
    <w:rsid w:val="00A16AAC"/>
    <w:rsid w:val="00A20931"/>
    <w:rsid w:val="00A23C86"/>
    <w:rsid w:val="00A46714"/>
    <w:rsid w:val="00A54943"/>
    <w:rsid w:val="00A6025C"/>
    <w:rsid w:val="00A6139D"/>
    <w:rsid w:val="00A65C8C"/>
    <w:rsid w:val="00A72971"/>
    <w:rsid w:val="00A73A1B"/>
    <w:rsid w:val="00A820BC"/>
    <w:rsid w:val="00A84A84"/>
    <w:rsid w:val="00A930FE"/>
    <w:rsid w:val="00A96FFE"/>
    <w:rsid w:val="00A97DB2"/>
    <w:rsid w:val="00AA7827"/>
    <w:rsid w:val="00AB0879"/>
    <w:rsid w:val="00AB343B"/>
    <w:rsid w:val="00AB4607"/>
    <w:rsid w:val="00AB6673"/>
    <w:rsid w:val="00AB7405"/>
    <w:rsid w:val="00AD11F1"/>
    <w:rsid w:val="00AD1DF1"/>
    <w:rsid w:val="00AE5C90"/>
    <w:rsid w:val="00AF46DC"/>
    <w:rsid w:val="00B0237D"/>
    <w:rsid w:val="00B0440F"/>
    <w:rsid w:val="00B0447D"/>
    <w:rsid w:val="00B15F9B"/>
    <w:rsid w:val="00B1725E"/>
    <w:rsid w:val="00B17FA4"/>
    <w:rsid w:val="00B328FD"/>
    <w:rsid w:val="00B530CD"/>
    <w:rsid w:val="00B61053"/>
    <w:rsid w:val="00B610DD"/>
    <w:rsid w:val="00B617CF"/>
    <w:rsid w:val="00B72B18"/>
    <w:rsid w:val="00B73F88"/>
    <w:rsid w:val="00B75FFD"/>
    <w:rsid w:val="00B81B5F"/>
    <w:rsid w:val="00B82E0C"/>
    <w:rsid w:val="00B830A2"/>
    <w:rsid w:val="00B902F6"/>
    <w:rsid w:val="00B90439"/>
    <w:rsid w:val="00B910BA"/>
    <w:rsid w:val="00B91199"/>
    <w:rsid w:val="00B936ED"/>
    <w:rsid w:val="00B96F99"/>
    <w:rsid w:val="00BA0445"/>
    <w:rsid w:val="00BA37F1"/>
    <w:rsid w:val="00BB00D9"/>
    <w:rsid w:val="00BB2B07"/>
    <w:rsid w:val="00BC03E2"/>
    <w:rsid w:val="00BD37E8"/>
    <w:rsid w:val="00BD62AA"/>
    <w:rsid w:val="00BE5429"/>
    <w:rsid w:val="00BF50FE"/>
    <w:rsid w:val="00BF7924"/>
    <w:rsid w:val="00C03CA7"/>
    <w:rsid w:val="00C06112"/>
    <w:rsid w:val="00C10317"/>
    <w:rsid w:val="00C118CE"/>
    <w:rsid w:val="00C1619D"/>
    <w:rsid w:val="00C17228"/>
    <w:rsid w:val="00C253F8"/>
    <w:rsid w:val="00C26524"/>
    <w:rsid w:val="00C27E46"/>
    <w:rsid w:val="00C31356"/>
    <w:rsid w:val="00C36E6A"/>
    <w:rsid w:val="00C36F6D"/>
    <w:rsid w:val="00C41209"/>
    <w:rsid w:val="00C41CF0"/>
    <w:rsid w:val="00C4323B"/>
    <w:rsid w:val="00C447E1"/>
    <w:rsid w:val="00C45B11"/>
    <w:rsid w:val="00C46BC3"/>
    <w:rsid w:val="00C50E69"/>
    <w:rsid w:val="00C65CFA"/>
    <w:rsid w:val="00C65E40"/>
    <w:rsid w:val="00C660F0"/>
    <w:rsid w:val="00C71FE4"/>
    <w:rsid w:val="00C74003"/>
    <w:rsid w:val="00C86CCC"/>
    <w:rsid w:val="00C87EB1"/>
    <w:rsid w:val="00C92982"/>
    <w:rsid w:val="00C95A4B"/>
    <w:rsid w:val="00CA4E04"/>
    <w:rsid w:val="00CB03F3"/>
    <w:rsid w:val="00CC02EA"/>
    <w:rsid w:val="00CC4C7B"/>
    <w:rsid w:val="00CC54E4"/>
    <w:rsid w:val="00CD615C"/>
    <w:rsid w:val="00CD6783"/>
    <w:rsid w:val="00CD6E31"/>
    <w:rsid w:val="00CE0B15"/>
    <w:rsid w:val="00CF012A"/>
    <w:rsid w:val="00CF28DA"/>
    <w:rsid w:val="00CF5394"/>
    <w:rsid w:val="00CF5983"/>
    <w:rsid w:val="00CF71E3"/>
    <w:rsid w:val="00D0132F"/>
    <w:rsid w:val="00D171F4"/>
    <w:rsid w:val="00D2579B"/>
    <w:rsid w:val="00D27DB3"/>
    <w:rsid w:val="00D31529"/>
    <w:rsid w:val="00D35C40"/>
    <w:rsid w:val="00D376BE"/>
    <w:rsid w:val="00D427E3"/>
    <w:rsid w:val="00D514DE"/>
    <w:rsid w:val="00D6457D"/>
    <w:rsid w:val="00D67F7A"/>
    <w:rsid w:val="00D739BE"/>
    <w:rsid w:val="00D756C0"/>
    <w:rsid w:val="00D97F7F"/>
    <w:rsid w:val="00DA4382"/>
    <w:rsid w:val="00DB1283"/>
    <w:rsid w:val="00DB5E9D"/>
    <w:rsid w:val="00DC2739"/>
    <w:rsid w:val="00DD3D6F"/>
    <w:rsid w:val="00DE3705"/>
    <w:rsid w:val="00DF11B6"/>
    <w:rsid w:val="00DF4480"/>
    <w:rsid w:val="00DF4D1D"/>
    <w:rsid w:val="00DF50BD"/>
    <w:rsid w:val="00DF7D1D"/>
    <w:rsid w:val="00E01CD2"/>
    <w:rsid w:val="00E04115"/>
    <w:rsid w:val="00E04E1B"/>
    <w:rsid w:val="00E0591C"/>
    <w:rsid w:val="00E06453"/>
    <w:rsid w:val="00E27F38"/>
    <w:rsid w:val="00E41B52"/>
    <w:rsid w:val="00E62CB5"/>
    <w:rsid w:val="00E66A42"/>
    <w:rsid w:val="00E66EB1"/>
    <w:rsid w:val="00E712B6"/>
    <w:rsid w:val="00E71693"/>
    <w:rsid w:val="00E7184D"/>
    <w:rsid w:val="00E813A3"/>
    <w:rsid w:val="00E82D1D"/>
    <w:rsid w:val="00E84DE5"/>
    <w:rsid w:val="00E84F07"/>
    <w:rsid w:val="00E902FF"/>
    <w:rsid w:val="00E94B9B"/>
    <w:rsid w:val="00E9682B"/>
    <w:rsid w:val="00EA2F35"/>
    <w:rsid w:val="00EA7685"/>
    <w:rsid w:val="00EB2567"/>
    <w:rsid w:val="00EB5507"/>
    <w:rsid w:val="00EC0938"/>
    <w:rsid w:val="00EC4EB3"/>
    <w:rsid w:val="00EC74FA"/>
    <w:rsid w:val="00ED5359"/>
    <w:rsid w:val="00ED5F55"/>
    <w:rsid w:val="00ED736A"/>
    <w:rsid w:val="00ED7B03"/>
    <w:rsid w:val="00EE47AB"/>
    <w:rsid w:val="00EE68C9"/>
    <w:rsid w:val="00F020F6"/>
    <w:rsid w:val="00F15114"/>
    <w:rsid w:val="00F22CFC"/>
    <w:rsid w:val="00F308A0"/>
    <w:rsid w:val="00F3106F"/>
    <w:rsid w:val="00F37B95"/>
    <w:rsid w:val="00F42455"/>
    <w:rsid w:val="00F425DE"/>
    <w:rsid w:val="00F47978"/>
    <w:rsid w:val="00F63AE7"/>
    <w:rsid w:val="00F65647"/>
    <w:rsid w:val="00F6738F"/>
    <w:rsid w:val="00F70D1B"/>
    <w:rsid w:val="00F7128E"/>
    <w:rsid w:val="00F979A8"/>
    <w:rsid w:val="00FA087F"/>
    <w:rsid w:val="00FA0EB2"/>
    <w:rsid w:val="00FA37E2"/>
    <w:rsid w:val="00FA4F37"/>
    <w:rsid w:val="00FA7A24"/>
    <w:rsid w:val="00FC2D3C"/>
    <w:rsid w:val="00FC2F03"/>
    <w:rsid w:val="00FC618F"/>
    <w:rsid w:val="00FD37A2"/>
    <w:rsid w:val="00FD48FB"/>
    <w:rsid w:val="00FD5763"/>
    <w:rsid w:val="00FD7CDB"/>
    <w:rsid w:val="00FE3A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52DD-90ED-4020-8653-CA39E32B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cp:revision>
  <dcterms:created xsi:type="dcterms:W3CDTF">2015-02-04T23:08:00Z</dcterms:created>
  <dcterms:modified xsi:type="dcterms:W3CDTF">2015-02-05T16:01:00Z</dcterms:modified>
</cp:coreProperties>
</file>